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pPr>
      <w:r>
        <w:rPr>
          <w:color w:val="DC6B18"/>
          <w:sz w:val="24"/>
        </w:rPr>
        <w:t>GIÁO ÁN TỔNG KẾT BUỔI HỌC</w:t>
      </w:r>
    </w:p>
    <w:p>
      <w:pPr>
        <w:pStyle w:val="Title"/>
        <w:widowControl/>
      </w:pPr>
      <w:r>
        <w:t>CHƯƠNG TRÌNH HỌC</w:t>
        <w:br/>
        <w:t>AX AGENT</w:t>
        <w:br/>
        <w:t>TRẦN KHÁNH TƯ</w:t>
      </w:r>
    </w:p>
    <w:p>
      <w:pPr>
        <w:pStyle w:val="Subtitle"/>
        <w:widowControl/>
      </w:pPr>
      <w:r>
        <w:t>Từ hội thoại đến sản phẩm có thể sử dụng</w:t>
      </w:r>
    </w:p>
    <w:p>
      <w:pPr>
        <w:widowControl/>
      </w:pPr>
      <w:r>
        <w:rPr>
          <w:sz w:val="24"/>
        </w:rPr>
        <w:t>Tối ngày 14 tháng 10 năm 2026 • Tài liệu dành cho học viên</w:t>
      </w:r>
    </w:p>
    <w:p>
      <w:pPr>
        <w:pStyle w:val="Heading2"/>
        <w:keepNext/>
        <w:widowControl/>
      </w:pPr>
      <w:r>
        <w:t>Mục tiêu của tài liệu</w:t>
      </w:r>
    </w:p>
    <w:p>
      <w:pPr>
        <w:widowControl/>
      </w:pPr>
      <w:r>
        <w:t>Tài liệu xâu chuỗi các yêu cầu và phản hồi trong buổi tối thành một quy trình học có thể làm lại. Sau khi học, học viên biết nêu mục tiêu, cung cấp dữ liệu, chọn nơi thực hiện, yêu cầu tạo sản phẩm và kiểm tra trước khi dùng hoặc chia sẻ.</w:t>
      </w:r>
    </w:p>
    <w:p>
      <w:pPr>
        <w:pStyle w:val="Heading2"/>
        <w:keepNext/>
        <w:widowControl/>
      </w:pPr>
      <w:r>
        <w:t>Những nội dung sẽ học</w:t>
      </w:r>
    </w:p>
    <w:tbl>
      <w:tblPr>
        <w:tblW w:type="auto" w:w="0"/>
        <w:jc w:val="center"/>
        <w:tblLayout w:type="fixed"/>
        <w:tblLook w:firstColumn="1" w:firstRow="1" w:lastColumn="0" w:lastRow="0" w:noHBand="0" w:noVBand="1" w:val="04A0"/>
      </w:tblPr>
      <w:tblGrid>
        <w:gridCol w:w="2438"/>
        <w:gridCol w:w="7313"/>
      </w:tblGrid>
      <w:tr>
        <w:trPr>
          <w:cantSplit/>
          <w:tblHeader/>
        </w:trPr>
        <w:tc>
          <w:tcPr>
            <w:tcW w:type="dxa" w:w="2438"/>
            <w:vAlign w:val="center"/>
            <w:shd w:fill="163D67"/>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color w:val="FFFFFF"/>
                <w:sz w:val="23"/>
              </w:rPr>
              <w:t>Cụm bài</w:t>
            </w:r>
          </w:p>
        </w:tc>
        <w:tc>
          <w:tcPr>
            <w:tcW w:type="dxa" w:w="7313"/>
            <w:vAlign w:val="center"/>
            <w:shd w:fill="163D67"/>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color w:val="FFFFFF"/>
                <w:sz w:val="23"/>
              </w:rPr>
              <w:t>Năng lực hình thành</w:t>
            </w:r>
          </w:p>
        </w:tc>
      </w:tr>
      <w:tr>
        <w:trPr>
          <w:cantSplit/>
        </w:trPr>
        <w:tc>
          <w:tcPr>
            <w:tcW w:type="dxa" w:w="2438"/>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3"/>
              </w:rPr>
              <w:t>Bài 1 đến 3</w:t>
            </w:r>
          </w:p>
        </w:tc>
        <w:tc>
          <w:tcPr>
            <w:tcW w:type="dxa" w:w="7313"/>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3"/>
              </w:rPr>
              <w:t>Giao việc rõ, viết thông điệp và hiểu cấu trúc website.</w:t>
            </w:r>
          </w:p>
        </w:tc>
      </w:tr>
      <w:tr>
        <w:trPr>
          <w:cantSplit/>
        </w:trPr>
        <w:tc>
          <w:tcPr>
            <w:tcW w:type="dxa" w:w="2438"/>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3"/>
              </w:rPr>
              <w:t>Bài 4 đến 7</w:t>
            </w:r>
          </w:p>
        </w:tc>
        <w:tc>
          <w:tcPr>
            <w:tcW w:type="dxa" w:w="7313"/>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3"/>
              </w:rPr>
              <w:t>Lập yêu cầu website, tạo QR, xây trang cá nhân và sửa lỗi phông.</w:t>
            </w:r>
          </w:p>
        </w:tc>
      </w:tr>
      <w:tr>
        <w:trPr>
          <w:cantSplit/>
        </w:trPr>
        <w:tc>
          <w:tcPr>
            <w:tcW w:type="dxa" w:w="2438"/>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3"/>
              </w:rPr>
              <w:t>Bài 8 đến 11</w:t>
            </w:r>
          </w:p>
        </w:tc>
        <w:tc>
          <w:tcPr>
            <w:tcW w:type="dxa" w:w="7313"/>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3"/>
              </w:rPr>
              <w:t>Dùng ảnh tham chiếu, làm video karaoke và xây sách lật từ nghiên cứu.</w:t>
            </w:r>
          </w:p>
        </w:tc>
      </w:tr>
      <w:tr>
        <w:trPr>
          <w:cantSplit/>
        </w:trPr>
        <w:tc>
          <w:tcPr>
            <w:tcW w:type="dxa" w:w="2438"/>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3"/>
              </w:rPr>
              <w:t>Bài 12 và phần thực hành</w:t>
            </w:r>
          </w:p>
        </w:tc>
        <w:tc>
          <w:tcPr>
            <w:tcW w:type="dxa" w:w="7313"/>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3"/>
              </w:rPr>
              <w:t>Giao việc theo quy trình AI Agent và áp dụng vào 10 công việc đào tạo.</w:t>
            </w:r>
          </w:p>
        </w:tc>
      </w:tr>
    </w:tbl>
    <w:p>
      <w:pPr>
        <w:pStyle w:val="Heading2"/>
        <w:keepNext/>
        <w:widowControl/>
      </w:pPr>
      <w:r>
        <w:t>Cách sử dụng</w:t>
      </w:r>
    </w:p>
    <w:p>
      <w:pPr>
        <w:widowControl/>
      </w:pPr>
      <w:r>
        <w:t>Đọc bản đồ hành trình để nhớ nội dung đã trao đổi, rồi thực hành từng bài. Mỗi bài có hai câu lệnh: một lệnh tạo kết quả và một lệnh tìm hiểu sâu. Thay các phần trong dấu ngoặc vuông bằng dữ liệu thật của mình.</w:t>
      </w:r>
    </w:p>
    <w:p>
      <w:pPr>
        <w:widowControl/>
      </w:pPr>
      <w:r>
        <w:rPr>
          <w:sz w:val="21"/>
        </w:rPr>
        <w:t>Tiêu đề AX Agent được giữ theo yêu cầu đặt tên. Trong nội dung, AI Agent được dùng làm thuật ngữ chỉ cách giao việc nhiều bước cho AI.</w:t>
      </w:r>
    </w:p>
    <w:p>
      <w:pPr>
        <w:widowControl/>
      </w:pPr>
      <w:r>
        <w:rPr>
          <w:sz w:val="21"/>
        </w:rPr>
        <w:t>Phạm vi: tổng hợp từ hội thoại có thể đối chiếu đến khoảng 22 giờ 35, giờ Việt Nam. Đây là bản biên soạn phục vụ giảng dạy, không phải nhật ký đầy đủ thao tác máy tính. Không có dữ liệu xác nhận chính xác lúc mở máy hoặc từng lần chuyển giao diện.</w:t>
      </w:r>
    </w:p>
    <w:p>
      <w:pPr>
        <w:widowControl/>
      </w:pPr>
      <w:r>
        <w:br w:type="page"/>
      </w:r>
    </w:p>
    <w:p>
      <w:pPr>
        <w:widowControl/>
        <w:spacing w:after="120"/>
      </w:pPr>
      <w:r>
        <w:rPr>
          <w:b/>
          <w:color w:val="DC6B18"/>
          <w:sz w:val="22"/>
        </w:rPr>
        <w:t>BẢN ĐỒ BUỔI HỌC</w:t>
      </w:r>
    </w:p>
    <w:p>
      <w:pPr>
        <w:pStyle w:val="Heading1"/>
        <w:keepNext/>
        <w:widowControl/>
      </w:pPr>
      <w:r>
        <w:t>Hành trình đã trao đổi trong tối nay</w:t>
      </w:r>
    </w:p>
    <w:p>
      <w:pPr>
        <w:widowControl/>
      </w:pPr>
      <w:r>
        <w:t>Các mốc dưới đây theo giờ Việt Nam, làm tròn theo hội thoại. Một số việc diễn ra đan xen; thứ tự bài học phía sau được sắp lại để học viên dễ thực hành.</w:t>
      </w:r>
    </w:p>
    <w:tbl>
      <w:tblPr>
        <w:tblW w:type="auto" w:w="0"/>
        <w:jc w:val="center"/>
        <w:tblLayout w:type="fixed"/>
        <w:tblLook w:firstColumn="1" w:firstRow="1" w:lastColumn="0" w:lastRow="0" w:noHBand="0" w:noVBand="1" w:val="04A0"/>
      </w:tblPr>
      <w:tblGrid>
        <w:gridCol w:w="1757"/>
        <w:gridCol w:w="6236"/>
        <w:gridCol w:w="1757"/>
      </w:tblGrid>
      <w:tr>
        <w:trPr>
          <w:cantSplit/>
          <w:tblHeader/>
        </w:trPr>
        <w:tc>
          <w:tcPr>
            <w:tcW w:type="dxa" w:w="1757"/>
            <w:vAlign w:val="center"/>
            <w:shd w:fill="163D67"/>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color w:val="FFFFFF"/>
                <w:sz w:val="21"/>
              </w:rPr>
              <w:t>Mốc ghi nhận</w:t>
            </w:r>
          </w:p>
        </w:tc>
        <w:tc>
          <w:tcPr>
            <w:tcW w:type="dxa" w:w="6236"/>
            <w:vAlign w:val="center"/>
            <w:shd w:fill="163D67"/>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color w:val="FFFFFF"/>
                <w:sz w:val="21"/>
              </w:rPr>
              <w:t>Yêu cầu hoặc phản hồi của anh</w:t>
            </w:r>
          </w:p>
        </w:tc>
        <w:tc>
          <w:tcPr>
            <w:tcW w:type="dxa" w:w="1757"/>
            <w:vAlign w:val="center"/>
            <w:shd w:fill="163D67"/>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color w:val="FFFFFF"/>
                <w:sz w:val="21"/>
              </w:rPr>
              <w:t>Bài liên quan</w:t>
            </w:r>
          </w:p>
        </w:tc>
      </w:tr>
      <w:tr>
        <w:trPr>
          <w:cantSplit/>
        </w:trPr>
        <w:tc>
          <w:tcPr>
            <w:tcW w:type="dxa" w:w="1757"/>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1"/>
              </w:rPr>
              <w:t>Khoảng 18 giờ</w:t>
            </w:r>
          </w:p>
        </w:tc>
        <w:tc>
          <w:tcPr>
            <w:tcW w:type="dxa" w:w="6236"/>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1"/>
              </w:rPr>
              <w:t>Rút ngắn lời nhắn cộng đồng về offline; phân biệt người đã đăng ký và người chưa đăng ký.</w:t>
            </w:r>
          </w:p>
        </w:tc>
        <w:tc>
          <w:tcPr>
            <w:tcW w:type="dxa" w:w="1757"/>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1"/>
              </w:rPr>
              <w:t>Bài 2</w:t>
            </w:r>
          </w:p>
        </w:tc>
      </w:tr>
      <w:tr>
        <w:trPr>
          <w:cantSplit/>
        </w:trPr>
        <w:tc>
          <w:tcPr>
            <w:tcW w:type="dxa" w:w="1757"/>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1"/>
              </w:rPr>
              <w:t>Khoảng 20 giờ</w:t>
            </w:r>
          </w:p>
        </w:tc>
        <w:tc>
          <w:tcPr>
            <w:tcW w:type="dxa" w:w="6236"/>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1"/>
              </w:rPr>
              <w:t>Tạo QR từ đường dẫn Facebook và website nhận quà; yêu cầu tiêu đề, trang trí, hướng dẫn.</w:t>
            </w:r>
          </w:p>
        </w:tc>
        <w:tc>
          <w:tcPr>
            <w:tcW w:type="dxa" w:w="1757"/>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1"/>
              </w:rPr>
              <w:t>Bài 5</w:t>
            </w:r>
          </w:p>
        </w:tc>
      </w:tr>
      <w:tr>
        <w:trPr>
          <w:cantSplit/>
        </w:trPr>
        <w:tc>
          <w:tcPr>
            <w:tcW w:type="dxa" w:w="1757"/>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1"/>
              </w:rPr>
              <w:t>Khoảng 20 giờ 54</w:t>
            </w:r>
          </w:p>
        </w:tc>
        <w:tc>
          <w:tcPr>
            <w:tcW w:type="dxa" w:w="6236"/>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1"/>
              </w:rPr>
              <w:t>Thiết lập quy ước phân tích prompt, viết lại, chọn nơi làm; nêu ý tưởng website nhung hươu Hòa Bình.</w:t>
            </w:r>
          </w:p>
        </w:tc>
        <w:tc>
          <w:tcPr>
            <w:tcW w:type="dxa" w:w="1757"/>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1"/>
              </w:rPr>
              <w:t>Bài 1 và 4</w:t>
            </w:r>
          </w:p>
        </w:tc>
      </w:tr>
      <w:tr>
        <w:trPr>
          <w:cantSplit/>
        </w:trPr>
        <w:tc>
          <w:tcPr>
            <w:tcW w:type="dxa" w:w="1757"/>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1"/>
              </w:rPr>
              <w:t>Khoảng 21 giờ 05</w:t>
            </w:r>
          </w:p>
        </w:tc>
        <w:tc>
          <w:tcPr>
            <w:tcW w:type="dxa" w:w="6236"/>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1"/>
              </w:rPr>
              <w:t>Hỏi hosting là gì, ví dụ đơn giản và các thành phần của website.</w:t>
            </w:r>
          </w:p>
        </w:tc>
        <w:tc>
          <w:tcPr>
            <w:tcW w:type="dxa" w:w="1757"/>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1"/>
              </w:rPr>
              <w:t>Bài 3</w:t>
            </w:r>
          </w:p>
        </w:tc>
      </w:tr>
      <w:tr>
        <w:trPr>
          <w:cantSplit/>
        </w:trPr>
        <w:tc>
          <w:tcPr>
            <w:tcW w:type="dxa" w:w="1757"/>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1"/>
              </w:rPr>
              <w:t>21 giờ 17 đến 21 giờ 22</w:t>
            </w:r>
          </w:p>
        </w:tc>
        <w:tc>
          <w:tcPr>
            <w:tcW w:type="dxa" w:w="6236"/>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1"/>
              </w:rPr>
              <w:t>Viết lại prompt video, bổ sung ảnh làm nhân vật chính; yêu cầu một câu lệnh đầy đủ để sao chép.</w:t>
            </w:r>
          </w:p>
        </w:tc>
        <w:tc>
          <w:tcPr>
            <w:tcW w:type="dxa" w:w="1757"/>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1"/>
              </w:rPr>
              <w:t>Bài 8 và 9</w:t>
            </w:r>
          </w:p>
        </w:tc>
      </w:tr>
      <w:tr>
        <w:trPr>
          <w:cantSplit/>
        </w:trPr>
        <w:tc>
          <w:tcPr>
            <w:tcW w:type="dxa" w:w="1757"/>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1"/>
              </w:rPr>
              <w:t>Từ khoảng 21 giờ 25</w:t>
            </w:r>
          </w:p>
        </w:tc>
        <w:tc>
          <w:tcPr>
            <w:tcW w:type="dxa" w:w="6236"/>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1"/>
              </w:rPr>
              <w:t>Thực hành với nhạc và hình; phát hiện chữ lệch lời; sau đó báo không tải được file.</w:t>
            </w:r>
          </w:p>
        </w:tc>
        <w:tc>
          <w:tcPr>
            <w:tcW w:type="dxa" w:w="1757"/>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1"/>
              </w:rPr>
              <w:t>Bài 10</w:t>
            </w:r>
          </w:p>
        </w:tc>
      </w:tr>
      <w:tr>
        <w:trPr>
          <w:cantSplit/>
        </w:trPr>
        <w:tc>
          <w:tcPr>
            <w:tcW w:type="dxa" w:w="1757"/>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1"/>
              </w:rPr>
              <w:t>Từ khoảng 21 giờ 39</w:t>
            </w:r>
          </w:p>
        </w:tc>
        <w:tc>
          <w:tcPr>
            <w:tcW w:type="dxa" w:w="6236"/>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1"/>
              </w:rPr>
              <w:t>Làm website cá nhân và sổ kết nối; duyệt mô phỏng rồi yêu cầu xây website, QR.</w:t>
            </w:r>
          </w:p>
        </w:tc>
        <w:tc>
          <w:tcPr>
            <w:tcW w:type="dxa" w:w="1757"/>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1"/>
              </w:rPr>
              <w:t>Bài 6</w:t>
            </w:r>
          </w:p>
        </w:tc>
      </w:tr>
      <w:tr>
        <w:trPr>
          <w:cantSplit/>
        </w:trPr>
        <w:tc>
          <w:tcPr>
            <w:tcW w:type="dxa" w:w="1757"/>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1"/>
              </w:rPr>
              <w:t>Sau khi xem sản phẩm</w:t>
            </w:r>
          </w:p>
        </w:tc>
        <w:tc>
          <w:tcPr>
            <w:tcW w:type="dxa" w:w="6236"/>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1"/>
              </w:rPr>
              <w:t>Yêu cầu sửa phông chữ; yêu cầu ảnh đạo sĩ cạnh suối, giữ gương mặt giống ảnh tham chiếu.</w:t>
            </w:r>
          </w:p>
        </w:tc>
        <w:tc>
          <w:tcPr>
            <w:tcW w:type="dxa" w:w="1757"/>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1"/>
              </w:rPr>
              <w:t>Bài 7 và 8</w:t>
            </w:r>
          </w:p>
        </w:tc>
      </w:tr>
      <w:tr>
        <w:trPr>
          <w:cantSplit/>
        </w:trPr>
        <w:tc>
          <w:tcPr>
            <w:tcW w:type="dxa" w:w="1757"/>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1"/>
              </w:rPr>
              <w:t>Từ khoảng 22 giờ 16</w:t>
            </w:r>
          </w:p>
        </w:tc>
        <w:tc>
          <w:tcPr>
            <w:tcW w:type="dxa" w:w="6236"/>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1"/>
              </w:rPr>
              <w:t>Nghiên cứu Phật hoàng Trần Nhân Tông; duyệt triển khai sách lật và tiếp tục sửa phông.</w:t>
            </w:r>
          </w:p>
        </w:tc>
        <w:tc>
          <w:tcPr>
            <w:tcW w:type="dxa" w:w="1757"/>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1"/>
              </w:rPr>
              <w:t>Bài 11</w:t>
            </w:r>
          </w:p>
        </w:tc>
      </w:tr>
      <w:tr>
        <w:trPr>
          <w:cantSplit/>
        </w:trPr>
        <w:tc>
          <w:tcPr>
            <w:tcW w:type="dxa" w:w="1757"/>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1"/>
              </w:rPr>
              <w:t>Khoảng 22 giờ 17</w:t>
            </w:r>
          </w:p>
        </w:tc>
        <w:tc>
          <w:tcPr>
            <w:tcW w:type="dxa" w:w="6236"/>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1"/>
              </w:rPr>
              <w:t>Yêu cầu video dùng toàn bài nhạc, hình ảnh có chiều sâu và chữ đổi màu khớp lời.</w:t>
            </w:r>
          </w:p>
        </w:tc>
        <w:tc>
          <w:tcPr>
            <w:tcW w:type="dxa" w:w="1757"/>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1"/>
              </w:rPr>
              <w:t>Bài 9 và 10</w:t>
            </w:r>
          </w:p>
        </w:tc>
      </w:tr>
      <w:tr>
        <w:trPr>
          <w:cantSplit/>
        </w:trPr>
        <w:tc>
          <w:tcPr>
            <w:tcW w:type="dxa" w:w="1757"/>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1"/>
              </w:rPr>
              <w:t>Khoảng 22 giờ 23</w:t>
            </w:r>
          </w:p>
        </w:tc>
        <w:tc>
          <w:tcPr>
            <w:tcW w:type="dxa" w:w="6236"/>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1"/>
              </w:rPr>
              <w:t>Đặt bài toán 10 công việc AI Agent cho nhà đào tạo, kèm câu lệnh và kết quả.</w:t>
            </w:r>
          </w:p>
        </w:tc>
        <w:tc>
          <w:tcPr>
            <w:tcW w:type="dxa" w:w="1757"/>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1"/>
              </w:rPr>
              <w:t>Bài 12</w:t>
            </w:r>
          </w:p>
        </w:tc>
      </w:tr>
      <w:tr>
        <w:trPr>
          <w:cantSplit/>
        </w:trPr>
        <w:tc>
          <w:tcPr>
            <w:tcW w:type="dxa" w:w="1757"/>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1"/>
              </w:rPr>
              <w:t>Khoảng 22 giờ 35</w:t>
            </w:r>
          </w:p>
        </w:tc>
        <w:tc>
          <w:tcPr>
            <w:tcW w:type="dxa" w:w="6236"/>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1"/>
              </w:rPr>
              <w:t>Yêu cầu tổng hợp thành giáo án cam xanh, có dòng chảy và file Word tải về.</w:t>
            </w:r>
          </w:p>
        </w:tc>
        <w:tc>
          <w:tcPr>
            <w:tcW w:type="dxa" w:w="1757"/>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1"/>
              </w:rPr>
              <w:t>Tài liệu này</w:t>
            </w:r>
          </w:p>
        </w:tc>
      </w:tr>
    </w:tbl>
    <w:p>
      <w:pPr>
        <w:widowControl/>
        <w:spacing w:before="140"/>
      </w:pPr>
      <w:r>
        <w:rPr>
          <w:sz w:val="21"/>
        </w:rPr>
        <w:t>Trạng thái cần hiểu đúng: website và sách lật từng được trợ lý báo đã tạo; buổi tổng kết này không kiểm thử lại các sản phẩm đó. Video có phản hồi lỗi đồng bộ và tải file, nên không ghi nhận là đã hoàn tất. Website nhung hươu mới ở bước làm rõ yêu cầu trong phần hội thoại đối chiếu được.</w:t>
      </w:r>
    </w:p>
    <w:p>
      <w:pPr>
        <w:widowControl/>
      </w:pPr>
      <w:r>
        <w:br w:type="page"/>
      </w:r>
    </w:p>
    <w:p>
      <w:pPr>
        <w:widowControl/>
        <w:spacing w:after="120"/>
      </w:pPr>
      <w:r>
        <w:rPr>
          <w:b/>
          <w:color w:val="DC6B18"/>
          <w:sz w:val="22"/>
        </w:rPr>
        <w:t>FLOW CHAT</w:t>
      </w:r>
    </w:p>
    <w:p>
      <w:pPr>
        <w:pStyle w:val="Heading1"/>
        <w:keepNext/>
        <w:widowControl/>
      </w:pPr>
      <w:r>
        <w:t>Dòng chảy hội thoại để học viên làm theo</w:t>
      </w:r>
    </w:p>
    <w:p>
      <w:pPr>
        <w:widowControl/>
      </w:pPr>
      <w:r>
        <w:t>Người học có thể mở đầu bằng một lời nói tự nhiên. Sau đó dùng cùng một vòng làm việc dưới đây cho website, tài liệu, ảnh hoặc video.</w:t>
      </w:r>
    </w:p>
    <w:p>
      <w:pPr>
        <w:widowControl/>
      </w:pPr>
      <w:r>
        <w:drawing>
          <wp:inline xmlns:a="http://schemas.openxmlformats.org/drawingml/2006/main" xmlns:pic="http://schemas.openxmlformats.org/drawingml/2006/picture">
            <wp:extent cx="6156000" cy="4232250"/>
            <wp:docPr id="1" name="Picture 1"/>
            <wp:cNvGraphicFramePr>
              <a:graphicFrameLocks noChangeAspect="1"/>
            </wp:cNvGraphicFramePr>
            <a:graphic>
              <a:graphicData uri="http://schemas.openxmlformats.org/drawingml/2006/picture">
                <pic:pic>
                  <pic:nvPicPr>
                    <pic:cNvPr id="0" name="flow_chat.png"/>
                    <pic:cNvPicPr/>
                  </pic:nvPicPr>
                  <pic:blipFill>
                    <a:blip r:embed="rId11"/>
                    <a:stretch>
                      <a:fillRect/>
                    </a:stretch>
                  </pic:blipFill>
                  <pic:spPr>
                    <a:xfrm>
                      <a:off x="0" y="0"/>
                      <a:ext cx="6156000" cy="4232250"/>
                    </a:xfrm>
                    <a:prstGeom prst="rect"/>
                  </pic:spPr>
                </pic:pic>
              </a:graphicData>
            </a:graphic>
          </wp:inline>
        </w:drawing>
      </w:r>
    </w:p>
    <w:tbl>
      <w:tblPr>
        <w:tblW w:type="auto" w:w="0"/>
        <w:jc w:val="center"/>
        <w:tblLayout w:type="fixed"/>
        <w:tblLook w:firstColumn="1" w:firstRow="1" w:lastColumn="0" w:lastRow="0" w:noHBand="0" w:noVBand="1" w:val="04A0"/>
      </w:tblPr>
      <w:tblGrid>
        <w:gridCol w:w="1701"/>
        <w:gridCol w:w="4309"/>
        <w:gridCol w:w="3742"/>
      </w:tblGrid>
      <w:tr>
        <w:trPr>
          <w:cantSplit/>
          <w:tblHeader/>
        </w:trPr>
        <w:tc>
          <w:tcPr>
            <w:tcW w:type="dxa" w:w="1701"/>
            <w:vAlign w:val="center"/>
            <w:shd w:fill="163D67"/>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color w:val="FFFFFF"/>
                <w:sz w:val="22"/>
              </w:rPr>
              <w:t>Nơi bắt đầu</w:t>
            </w:r>
          </w:p>
        </w:tc>
        <w:tc>
          <w:tcPr>
            <w:tcW w:type="dxa" w:w="4309"/>
            <w:vAlign w:val="center"/>
            <w:shd w:fill="163D67"/>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color w:val="FFFFFF"/>
                <w:sz w:val="22"/>
              </w:rPr>
              <w:t>Phù hợp khi</w:t>
            </w:r>
          </w:p>
        </w:tc>
        <w:tc>
          <w:tcPr>
            <w:tcW w:type="dxa" w:w="3742"/>
            <w:vAlign w:val="center"/>
            <w:shd w:fill="163D67"/>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color w:val="FFFFFF"/>
                <w:sz w:val="22"/>
              </w:rPr>
              <w:t>Ví dụ trong giáo án</w:t>
            </w:r>
          </w:p>
        </w:tc>
      </w:tr>
      <w:tr>
        <w:trPr>
          <w:cantSplit/>
        </w:trPr>
        <w:tc>
          <w:tcPr>
            <w:tcW w:type="dxa" w:w="1701"/>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2"/>
              </w:rPr>
              <w:t>Trò chuyện</w:t>
            </w:r>
          </w:p>
        </w:tc>
        <w:tc>
          <w:tcPr>
            <w:tcW w:type="dxa" w:w="4309"/>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2"/>
              </w:rPr>
              <w:t>Cần giải thích, gợi ý, làm rõ hoặc sửa bản nháp.</w:t>
            </w:r>
          </w:p>
        </w:tc>
        <w:tc>
          <w:tcPr>
            <w:tcW w:type="dxa" w:w="3742"/>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2"/>
              </w:rPr>
              <w:t>Hiểu hosting; viết lại prompt.</w:t>
            </w:r>
          </w:p>
        </w:tc>
      </w:tr>
      <w:tr>
        <w:trPr>
          <w:cantSplit/>
        </w:trPr>
        <w:tc>
          <w:tcPr>
            <w:tcW w:type="dxa" w:w="1701"/>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2"/>
              </w:rPr>
              <w:t>Công việc Work</w:t>
            </w:r>
          </w:p>
        </w:tc>
        <w:tc>
          <w:tcPr>
            <w:tcW w:type="dxa" w:w="4309"/>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2"/>
              </w:rPr>
              <w:t>Cần hoàn thành việc nhiều bước và có sản phẩm để xem, tải, dùng.</w:t>
            </w:r>
          </w:p>
        </w:tc>
        <w:tc>
          <w:tcPr>
            <w:tcW w:type="dxa" w:w="3742"/>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2"/>
              </w:rPr>
              <w:t>Giáo án Word; tổng hợp dữ liệu.</w:t>
            </w:r>
          </w:p>
        </w:tc>
      </w:tr>
      <w:tr>
        <w:trPr>
          <w:cantSplit/>
        </w:trPr>
        <w:tc>
          <w:tcPr>
            <w:tcW w:type="dxa" w:w="1701"/>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2"/>
              </w:rPr>
              <w:t>Codex</w:t>
            </w:r>
          </w:p>
        </w:tc>
        <w:tc>
          <w:tcPr>
            <w:tcW w:type="dxa" w:w="4309"/>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2"/>
              </w:rPr>
              <w:t>Cần làm việc với mã nguồn, phát triển hoặc sửa chức năng kỹ thuật.</w:t>
            </w:r>
          </w:p>
        </w:tc>
        <w:tc>
          <w:tcPr>
            <w:tcW w:type="dxa" w:w="3742"/>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2"/>
              </w:rPr>
              <w:t>Sửa website; kiểm thử chức năng.</w:t>
            </w:r>
          </w:p>
        </w:tc>
      </w:tr>
    </w:tbl>
    <w:p>
      <w:pPr>
        <w:widowControl/>
        <w:spacing w:before="140"/>
      </w:pPr>
      <w:r>
        <w:rPr>
          <w:sz w:val="21"/>
        </w:rPr>
        <w:t>Bảng là hướng dẫn chọn điểm xuất phát theo tài liệu OpenAI [1][2]. Khả năng cụ thể phụ thuộc công cụ được cấp. Việc chuyển giao diện không tự làm mọi dữ liệu của cuộc trò chuyện trước xuất hiện: hãy chuyển kèm bản yêu cầu và các file cần dùng.</w:t>
      </w:r>
    </w:p>
    <w:p>
      <w:pPr>
        <w:widowControl/>
      </w:pPr>
      <w:r>
        <w:rPr>
          <w:b/>
        </w:rPr>
        <w:t xml:space="preserve">Mẫu bàn giao: </w:t>
      </w:r>
      <w:r>
        <w:t>Câu chuyển việc: “Đây là yêu cầu đã chốt, dữ liệu đầu vào và tiêu chí kiểm tra. Hãy tiếp tục từ đây, hoàn thành [sản phẩm] và báo rõ phần đã kiểm tra.”</w:t>
      </w:r>
    </w:p>
    <w:p>
      <w:pPr>
        <w:widowControl/>
      </w:pPr>
      <w:r>
        <w:br w:type="page"/>
      </w:r>
    </w:p>
    <w:p>
      <w:pPr>
        <w:widowControl/>
        <w:spacing w:after="120"/>
      </w:pPr>
      <w:r>
        <w:rPr>
          <w:b/>
          <w:color w:val="DC6B18"/>
          <w:sz w:val="22"/>
        </w:rPr>
        <w:t>BÀI 01   •   THỜI LƯỢNG GỢI Ý 12 PHÚT</w:t>
      </w:r>
    </w:p>
    <w:p>
      <w:pPr>
        <w:pStyle w:val="Heading1"/>
        <w:keepNext/>
        <w:widowControl/>
      </w:pPr>
      <w:r>
        <w:t>Giao việc rõ và chọn nơi thực hiện</w:t>
      </w:r>
    </w:p>
    <w:p>
      <w:pPr>
        <w:widowControl/>
      </w:pPr>
      <w:r>
        <w:rPr>
          <w:b/>
        </w:rPr>
        <w:t xml:space="preserve">Từ buổi học: </w:t>
      </w:r>
      <w:r>
        <w:t>Anh đặt quy ước phân tích câu lệnh, viết lại, đề xuất nơi thực hiện và mức suy luận trước khi chạy. Khi yêu cầu đã rõ và được duyệt, AI tiếp tục triển khai.</w:t>
      </w:r>
    </w:p>
    <w:p>
      <w:pPr>
        <w:widowControl/>
      </w:pPr>
      <w:r>
        <w:rPr>
          <w:b/>
        </w:rPr>
        <w:t xml:space="preserve">Mục tiêu: </w:t>
      </w:r>
      <w:r>
        <w:t>Viết được một yêu cầu có mục tiêu, đầu vào, đầu ra và tiêu chí đạt; phân biệt bước xin tư vấn với bước giao việc.</w:t>
      </w:r>
    </w:p>
    <w:p>
      <w:pPr>
        <w:widowControl/>
      </w:pPr>
      <w:r>
        <w:rPr>
          <w:b/>
          <w:sz w:val="21"/>
        </w:rPr>
        <w:t xml:space="preserve">Nơi thực hành: </w:t>
      </w:r>
      <w:r>
        <w:rPr>
          <w:sz w:val="21"/>
        </w:rPr>
        <w:t>Trò chuyện để làm rõ rồi chọn Work hoặc Codex</w:t>
      </w:r>
    </w:p>
    <w:p>
      <w:pPr>
        <w:pStyle w:val="Heading2"/>
        <w:keepNext/>
        <w:widowControl/>
      </w:pPr>
      <w:r>
        <w:t>Bài học cốt lõi</w:t>
      </w:r>
    </w:p>
    <w:p>
      <w:pPr>
        <w:widowControl/>
      </w:pPr>
      <w:r>
        <w:t>Một lời nói tự nhiên có thể mở đầu công việc. Chất lượng tăng lên khi học viên nói rõ ai sử dụng sản phẩm, dùng để làm gì và kiểm tra bằng cách nào. Trò chuyện phù hợp để hỏi và sửa ý; Work phù hợp để giao việc có đầu ra; Codex phù hợp khi cần phát triển hoặc sửa mã nguồn. Đây là cách phân công thực hành, không phải ranh giới cứng giữa các công cụ [1][2].</w:t>
      </w:r>
    </w:p>
    <w:p>
      <w:pPr>
        <w:pStyle w:val="Heading2"/>
        <w:keepNext/>
        <w:widowControl/>
      </w:pPr>
      <w:r>
        <w:t>Dòng hội thoại để thực hành</w:t>
      </w:r>
    </w:p>
    <w:p>
      <w:pPr>
        <w:widowControl/>
      </w:pPr>
      <w:r>
        <w:t>1. Học viên nêu một việc đang cần hoàn thành trong công việc của mình.</w:t>
      </w:r>
    </w:p>
    <w:p>
      <w:pPr>
        <w:widowControl/>
      </w:pPr>
      <w:r>
        <w:t>2. AI diễn đạt lại mục tiêu, chỉ ra dữ liệu còn thiếu và hỏi từng câu thật dễ hiểu.</w:t>
      </w:r>
    </w:p>
    <w:p>
      <w:pPr>
        <w:widowControl/>
      </w:pPr>
      <w:r>
        <w:t>3. Học viên duyệt câu lệnh đã sửa; AI triển khai và báo kết quả kiểm tra.</w:t>
      </w:r>
    </w:p>
    <w:p>
      <w:pPr>
        <w:widowControl/>
        <w:spacing w:before="160" w:after="80"/>
      </w:pPr>
      <w:r>
        <w:rPr>
          <w:b/>
          <w:color w:val="DC6B18"/>
          <w:sz w:val="22"/>
        </w:rPr>
        <w:t>CÂU LỆNH 01A   THỰC HÀNH</w:t>
      </w:r>
    </w:p>
    <w:p>
      <w:pPr>
        <w:widowControl/>
      </w:pPr>
      <w:r>
        <w:t>Tôi muốn [kết quả] cho [đối tượng]. Tôi có [tài liệu hoặc dữ liệu]. Trước khi thực hiện, hãy phân tích yêu cầu, nêu điểm chưa rõ và hỏi từng câu kèm ví dụ. Sau đó viết lại thành một câu lệnh hoàn chỉnh; đề xuất Trò chuyện, Công việc hay Codex và mức suy luận phù hợp nếu giao diện có lựa chọn. Chờ tôi duyệt câu lệnh rồi triển khai. Kết quả cuối cần có [định dạng] và đạt [tiêu chí].</w:t>
      </w:r>
    </w:p>
    <w:p>
      <w:pPr>
        <w:widowControl/>
        <w:spacing w:before="160" w:after="80"/>
      </w:pPr>
      <w:r>
        <w:rPr>
          <w:b/>
          <w:color w:val="DC6B18"/>
          <w:sz w:val="22"/>
        </w:rPr>
        <w:t>CÂU LỆNH 01B   NGHIÊN CỨU SÂU</w:t>
      </w:r>
    </w:p>
    <w:p>
      <w:pPr>
        <w:widowControl/>
      </w:pPr>
      <w:r>
        <w:t>Hãy so sánh một yêu cầu mơ hồ và một yêu cầu có thể giao cho AI thực hiện trong lĩnh vực [lĩnh vực]. Giải thích tác dụng của từng phần: mục tiêu, đầu vào, giới hạn, đầu ra và tiêu chí kiểm tra. Cho tôi tự sửa một yêu cầu, rồi nhận xét.</w:t>
      </w:r>
    </w:p>
    <w:p>
      <w:pPr>
        <w:widowControl/>
      </w:pPr>
      <w:r>
        <w:rPr>
          <w:b/>
        </w:rPr>
        <w:t xml:space="preserve">Sản phẩm và cách kiểm tra: </w:t>
      </w:r>
      <w:r>
        <w:t>Nộp một prompt đã duyệt. Người khác đọc prompt phải biết cần làm gì, được dùng dữ liệu nào và sản phẩm thế nào là đạt.</w:t>
      </w:r>
    </w:p>
    <w:p>
      <w:pPr>
        <w:widowControl/>
      </w:pPr>
      <w:r>
        <w:br w:type="page"/>
      </w:r>
    </w:p>
    <w:p>
      <w:pPr>
        <w:widowControl/>
        <w:spacing w:after="120"/>
      </w:pPr>
      <w:r>
        <w:rPr>
          <w:b/>
          <w:color w:val="DC6B18"/>
          <w:sz w:val="22"/>
        </w:rPr>
        <w:t>BÀI 02   •   THỜI LƯỢNG GỢI Ý 8 PHÚT</w:t>
      </w:r>
    </w:p>
    <w:p>
      <w:pPr>
        <w:pStyle w:val="Heading1"/>
        <w:keepNext/>
        <w:widowControl/>
      </w:pPr>
      <w:r>
        <w:t>Viết thông điệp ngắn có hành động rõ</w:t>
      </w:r>
    </w:p>
    <w:p>
      <w:pPr>
        <w:widowControl/>
      </w:pPr>
      <w:r>
        <w:rPr>
          <w:b/>
        </w:rPr>
        <w:t xml:space="preserve">Từ buổi học: </w:t>
      </w:r>
      <w:r>
        <w:t>Đầu tối, anh yêu cầu rút ngắn lời nhắn về chương trình offline, gửi lời chào cộng đồng và hướng dẫn người đã đăng ký xác nhận lại với ban tổ chức.</w:t>
      </w:r>
    </w:p>
    <w:p>
      <w:pPr>
        <w:widowControl/>
      </w:pPr>
      <w:r>
        <w:rPr>
          <w:b/>
        </w:rPr>
        <w:t xml:space="preserve">Mục tiêu: </w:t>
      </w:r>
      <w:r>
        <w:t>Rút gọn lời nói thành nội dung có thể đăng hoặc đọc trong video mà vẫn giữ thông tin cần thiết.</w:t>
      </w:r>
    </w:p>
    <w:p>
      <w:pPr>
        <w:widowControl/>
      </w:pPr>
      <w:r>
        <w:rPr>
          <w:b/>
          <w:sz w:val="21"/>
        </w:rPr>
        <w:t xml:space="preserve">Nơi thực hành: </w:t>
      </w:r>
      <w:r>
        <w:rPr>
          <w:sz w:val="21"/>
        </w:rPr>
        <w:t>Trò chuyện</w:t>
      </w:r>
    </w:p>
    <w:p>
      <w:pPr>
        <w:pStyle w:val="Heading2"/>
        <w:keepNext/>
        <w:widowControl/>
      </w:pPr>
      <w:r>
        <w:t>Bài học cốt lõi</w:t>
      </w:r>
    </w:p>
    <w:p>
      <w:pPr>
        <w:widowControl/>
      </w:pPr>
      <w:r>
        <w:t>Nội dung ngắn cần giữ đúng người đọc, lý do cần chú ý và hành động tiếp theo. Hai nhóm người đã đăng ký và chưa đăng ký cần hướng dẫn khác nhau. Thông tin lịch, địa điểm, đường dẫn phải lấy từ bản đã xác nhận; không điền bằng suy đoán.</w:t>
      </w:r>
    </w:p>
    <w:p>
      <w:pPr>
        <w:pStyle w:val="Heading2"/>
        <w:keepNext/>
        <w:widowControl/>
      </w:pPr>
      <w:r>
        <w:t>Dòng hội thoại để thực hành</w:t>
      </w:r>
    </w:p>
    <w:p>
      <w:pPr>
        <w:widowControl/>
      </w:pPr>
      <w:r>
        <w:t>1. Đưa bản nói hoặc bản nháp gốc cho AI.</w:t>
      </w:r>
    </w:p>
    <w:p>
      <w:pPr>
        <w:widowControl/>
      </w:pPr>
      <w:r>
        <w:t>2. Yêu cầu bản ngắn hơn và giữ những thông tin không được mất.</w:t>
      </w:r>
    </w:p>
    <w:p>
      <w:pPr>
        <w:widowControl/>
      </w:pPr>
      <w:r>
        <w:t>3. Đọc thành tiếng rồi sửa câu khó đọc và lời kêu gọi chưa rõ.</w:t>
      </w:r>
    </w:p>
    <w:p>
      <w:pPr>
        <w:widowControl/>
        <w:spacing w:before="160" w:after="80"/>
      </w:pPr>
      <w:r>
        <w:rPr>
          <w:b/>
          <w:color w:val="DC6B18"/>
          <w:sz w:val="22"/>
        </w:rPr>
        <w:t>CÂU LỆNH 02A   THỰC HÀNH</w:t>
      </w:r>
    </w:p>
    <w:p>
      <w:pPr>
        <w:widowControl/>
      </w:pPr>
      <w:r>
        <w:t>Từ bản nháp sau: [dán nội dung], viết lời nhắn 80–120 từ gửi cộng đồng học viên của Trần Khánh Tư. Giọng gần gũi, điềm tĩnh, có chiều sâu. Người đã đăng ký cần liên hệ ban tổ chức để xác nhận; người chưa đăng ký cần điền biểu mẫu. Không tự thêm lịch, học phí hoặc số điện thoại. Cuối bài chỉ rõ hành động của từng nhóm.</w:t>
      </w:r>
    </w:p>
    <w:p>
      <w:pPr>
        <w:widowControl/>
        <w:spacing w:before="160" w:after="80"/>
      </w:pPr>
      <w:r>
        <w:rPr>
          <w:b/>
          <w:color w:val="DC6B18"/>
          <w:sz w:val="22"/>
        </w:rPr>
        <w:t>CÂU LỆNH 02B   NGHIÊN CỨU SÂU</w:t>
      </w:r>
    </w:p>
    <w:p>
      <w:pPr>
        <w:widowControl/>
      </w:pPr>
      <w:r>
        <w:t>Phân tích bản nháp trên theo bốn yếu tố: người đọc, thông điệp, thông tin thiết yếu và hành động. Viết thêm một bản 40 từ và một bản lời thoại 30 giây. Giải thích điều gì đã lược bỏ và vì sao.</w:t>
      </w:r>
    </w:p>
    <w:p>
      <w:pPr>
        <w:widowControl/>
      </w:pPr>
      <w:r>
        <w:rPr>
          <w:b/>
        </w:rPr>
        <w:t xml:space="preserve">Sản phẩm và cách kiểm tra: </w:t>
      </w:r>
      <w:r>
        <w:t>Nộp một lời nhắn ngắn. Người đọc biết mình thuộc nhóm nào và cần làm gì; không có thông tin sự kiện bị tự thêm.</w:t>
      </w:r>
    </w:p>
    <w:p>
      <w:pPr>
        <w:widowControl/>
      </w:pPr>
      <w:r>
        <w:br w:type="page"/>
      </w:r>
    </w:p>
    <w:p>
      <w:pPr>
        <w:widowControl/>
        <w:spacing w:after="120"/>
      </w:pPr>
      <w:r>
        <w:rPr>
          <w:b/>
          <w:color w:val="DC6B18"/>
          <w:sz w:val="22"/>
        </w:rPr>
        <w:t>BÀI 03   •   THỜI LƯỢNG GỢI Ý 10 PHÚT</w:t>
      </w:r>
    </w:p>
    <w:p>
      <w:pPr>
        <w:pStyle w:val="Heading1"/>
        <w:keepNext/>
        <w:widowControl/>
      </w:pPr>
      <w:r>
        <w:t>Hiểu hosting và cấu trúc website</w:t>
      </w:r>
    </w:p>
    <w:p>
      <w:pPr>
        <w:widowControl/>
      </w:pPr>
      <w:r>
        <w:rPr>
          <w:b/>
        </w:rPr>
        <w:t xml:space="preserve">Từ buổi học: </w:t>
      </w:r>
      <w:r>
        <w:t>Anh hỏi hosting dùng làm gì, đề nghị giải thích như cho học sinh lớp 5, cho ví dụ và liệt kê các thành phần chính của website.</w:t>
      </w:r>
    </w:p>
    <w:p>
      <w:pPr>
        <w:widowControl/>
      </w:pPr>
      <w:r>
        <w:rPr>
          <w:b/>
        </w:rPr>
        <w:t xml:space="preserve">Mục tiêu: </w:t>
      </w:r>
      <w:r>
        <w:t>Giải thích được tên miền, nơi vận hành website, giao diện, nội dung và chức năng bằng lời đơn giản.</w:t>
      </w:r>
    </w:p>
    <w:p>
      <w:pPr>
        <w:widowControl/>
      </w:pPr>
      <w:r>
        <w:rPr>
          <w:b/>
          <w:sz w:val="21"/>
        </w:rPr>
        <w:t xml:space="preserve">Nơi thực hành: </w:t>
      </w:r>
      <w:r>
        <w:rPr>
          <w:sz w:val="21"/>
        </w:rPr>
        <w:t>Trò chuyện</w:t>
      </w:r>
    </w:p>
    <w:p>
      <w:pPr>
        <w:pStyle w:val="Heading2"/>
        <w:keepNext/>
        <w:widowControl/>
      </w:pPr>
      <w:r>
        <w:t>Bài học cốt lõi</w:t>
      </w:r>
    </w:p>
    <w:p>
      <w:pPr>
        <w:widowControl/>
      </w:pPr>
      <w:r>
        <w:t>Có thể hình dung tên miền như địa chỉ và hosting như nơi chứa, vận hành ngôi nhà website. Giao diện là cách bố trí; nội dung là điều người xem đọc hoặc nghe; chức năng là việc họ làm được, như gửi biểu mẫu. Bảo mật và vận hành giúp website tiếp tục hoạt động. Một nền tảng có thể cung cấp nhiều thành phần cùng lúc.</w:t>
      </w:r>
    </w:p>
    <w:p>
      <w:pPr>
        <w:pStyle w:val="Heading2"/>
        <w:keepNext/>
        <w:widowControl/>
      </w:pPr>
      <w:r>
        <w:t>Dòng hội thoại để thực hành</w:t>
      </w:r>
    </w:p>
    <w:p>
      <w:pPr>
        <w:widowControl/>
      </w:pPr>
      <w:r>
        <w:t>1. Hỏi một thuật ngữ bằng ngôn ngữ đơn giản.</w:t>
      </w:r>
    </w:p>
    <w:p>
      <w:pPr>
        <w:widowControl/>
      </w:pPr>
      <w:r>
        <w:t>2. Yêu cầu ví dụ sát nghề của học viên và kiểm tra lại cách hiểu.</w:t>
      </w:r>
    </w:p>
    <w:p>
      <w:pPr>
        <w:widowControl/>
      </w:pPr>
      <w:r>
        <w:t>3. Chuyển khái niệm thành danh sách cần chuẩn bị cho website cụ thể.</w:t>
      </w:r>
    </w:p>
    <w:p>
      <w:pPr>
        <w:widowControl/>
        <w:spacing w:before="160" w:after="80"/>
      </w:pPr>
      <w:r>
        <w:rPr>
          <w:b/>
          <w:color w:val="DC6B18"/>
          <w:sz w:val="22"/>
        </w:rPr>
        <w:t>CÂU LỆNH 03A   THỰC HÀNH</w:t>
      </w:r>
    </w:p>
    <w:p>
      <w:pPr>
        <w:widowControl/>
      </w:pPr>
      <w:r>
        <w:t>Giải thích hosting, tên miền, giao diện, nội dung, chức năng và bảo mật vận hành như cho học sinh lớp 5. Mỗi mục có một ví dụ từ website giới thiệu khóa học AI. Sau đó lập bảng thành phần, vai trò, dữ liệu tôi cần chuẩn bị và cách kiểm tra. Không yêu cầu mua dịch vụ khi chưa làm rõ nhu cầu.</w:t>
      </w:r>
    </w:p>
    <w:p>
      <w:pPr>
        <w:widowControl/>
        <w:spacing w:before="160" w:after="80"/>
      </w:pPr>
      <w:r>
        <w:rPr>
          <w:b/>
          <w:color w:val="DC6B18"/>
          <w:sz w:val="22"/>
        </w:rPr>
        <w:t>CÂU LỆNH 03B   NGHIÊN CỨU SÂU</w:t>
      </w:r>
    </w:p>
    <w:p>
      <w:pPr>
        <w:widowControl/>
      </w:pPr>
      <w:r>
        <w:t>Dùng một website khóa học làm ví dụ để giải thích hành trình từ lúc người dùng gõ địa chỉ đến khi gửi biểu mẫu. Hãy chỉ ra phần nào thuộc giao diện, phần nào xử lý dữ liệu, phần nào lưu dữ liệu và điều gì cần hỏi đơn vị làm website.</w:t>
      </w:r>
    </w:p>
    <w:p>
      <w:pPr>
        <w:widowControl/>
      </w:pPr>
      <w:r>
        <w:rPr>
          <w:b/>
        </w:rPr>
        <w:t xml:space="preserve">Sản phẩm và cách kiểm tra: </w:t>
      </w:r>
      <w:r>
        <w:t>Nộp bản đồ các thành phần website. Học viên giải thích được vì sao có giao diện đẹp chưa đủ để biểu mẫu hoạt động.</w:t>
      </w:r>
    </w:p>
    <w:p>
      <w:pPr>
        <w:widowControl/>
      </w:pPr>
      <w:r>
        <w:br w:type="page"/>
      </w:r>
    </w:p>
    <w:p>
      <w:pPr>
        <w:widowControl/>
        <w:spacing w:after="120"/>
      </w:pPr>
      <w:r>
        <w:rPr>
          <w:b/>
          <w:color w:val="DC6B18"/>
          <w:sz w:val="22"/>
        </w:rPr>
        <w:t>BÀI 04   •   THỜI LƯỢNG GỢI Ý 10 PHÚT</w:t>
      </w:r>
    </w:p>
    <w:p>
      <w:pPr>
        <w:pStyle w:val="Heading1"/>
        <w:keepNext/>
        <w:widowControl/>
      </w:pPr>
      <w:r>
        <w:t>Lập yêu cầu website bán sản phẩm</w:t>
      </w:r>
    </w:p>
    <w:p>
      <w:pPr>
        <w:widowControl/>
      </w:pPr>
      <w:r>
        <w:rPr>
          <w:b/>
        </w:rPr>
        <w:t xml:space="preserve">Từ buổi học: </w:t>
      </w:r>
      <w:r>
        <w:t>Anh nêu ý tưởng website giới thiệu và bán nhung hươu từ đàn hươu nuôi ở Hòa Bình. Lựa chọn mô hình giới thiệu, bán hàng hoặc kết hợp vẫn cần được chốt trong phần hội thoại đã đối chiếu.</w:t>
      </w:r>
    </w:p>
    <w:p>
      <w:pPr>
        <w:widowControl/>
      </w:pPr>
      <w:r>
        <w:rPr>
          <w:b/>
        </w:rPr>
        <w:t xml:space="preserve">Mục tiêu: </w:t>
      </w:r>
      <w:r>
        <w:t>Biến ý tưởng bán hàng thành bản yêu cầu rõ trước khi xây giao diện.</w:t>
      </w:r>
    </w:p>
    <w:p>
      <w:pPr>
        <w:widowControl/>
      </w:pPr>
      <w:r>
        <w:rPr>
          <w:b/>
          <w:sz w:val="21"/>
        </w:rPr>
        <w:t xml:space="preserve">Nơi thực hành: </w:t>
      </w:r>
      <w:r>
        <w:rPr>
          <w:sz w:val="21"/>
        </w:rPr>
        <w:t>Trò chuyện cho yêu cầu rồi Work hoặc Codex để triển khai</w:t>
      </w:r>
    </w:p>
    <w:p>
      <w:pPr>
        <w:pStyle w:val="Heading2"/>
        <w:keepNext/>
        <w:widowControl/>
      </w:pPr>
      <w:r>
        <w:t>Bài học cốt lõi</w:t>
      </w:r>
    </w:p>
    <w:p>
      <w:pPr>
        <w:widowControl/>
      </w:pPr>
      <w:r>
        <w:t>Điểm xuất phát là khách hàng và hành động mong muốn: gọi tư vấn, nhắn tin hay đặt hàng. Cần có dữ liệu sản phẩm, hình ảnh thật, thông tin người bán, cách giao hàng và chính sách đã xác nhận. Không tự tạo chứng nhận, lời chứng thực hoặc công dụng sức khỏe để làm trang bán hàng thuyết phục hơn.</w:t>
      </w:r>
    </w:p>
    <w:p>
      <w:pPr>
        <w:pStyle w:val="Heading2"/>
        <w:keepNext/>
        <w:widowControl/>
      </w:pPr>
      <w:r>
        <w:t>Dòng hội thoại để thực hành</w:t>
      </w:r>
    </w:p>
    <w:p>
      <w:pPr>
        <w:widowControl/>
      </w:pPr>
      <w:r>
        <w:t>1. Nêu sản phẩm và nguồn gốc đang biết.</w:t>
      </w:r>
    </w:p>
    <w:p>
      <w:pPr>
        <w:widowControl/>
      </w:pPr>
      <w:r>
        <w:t>2. AI hỏi mục tiêu website, người mua và cách nhận đơn.</w:t>
      </w:r>
    </w:p>
    <w:p>
      <w:pPr>
        <w:widowControl/>
      </w:pPr>
      <w:r>
        <w:t>3. Chốt cấu trúc nội dung rồi mới làm bản mẫu.</w:t>
      </w:r>
    </w:p>
    <w:p>
      <w:pPr>
        <w:widowControl/>
        <w:spacing w:before="160" w:after="80"/>
      </w:pPr>
      <w:r>
        <w:rPr>
          <w:b/>
          <w:color w:val="DC6B18"/>
          <w:sz w:val="22"/>
        </w:rPr>
        <w:t>CÂU LỆNH 04A   THỰC HÀNH</w:t>
      </w:r>
    </w:p>
    <w:p>
      <w:pPr>
        <w:widowControl/>
      </w:pPr>
      <w:r>
        <w:t>Tôi muốn xây website về nhung hươu nuôi tại Hòa Bình. Hãy hỏi từng câu để xác định khách hàng, mục tiêu giới thiệu hay bán hàng, sản phẩm, giá, hình ảnh, liên hệ và quy trình nhận đơn. Với dữ liệu chưa có, ghi CẦN BỔ SUNG. Sau đó soạn bản yêu cầu website một trang và cấu trúc nội dung; chưa lập trình cho đến khi tôi duyệt.</w:t>
      </w:r>
    </w:p>
    <w:p>
      <w:pPr>
        <w:widowControl/>
        <w:spacing w:before="160" w:after="80"/>
      </w:pPr>
      <w:r>
        <w:rPr>
          <w:b/>
          <w:color w:val="DC6B18"/>
          <w:sz w:val="22"/>
        </w:rPr>
        <w:t>CÂU LỆNH 04B   NGHIÊN CỨU SÂU</w:t>
      </w:r>
    </w:p>
    <w:p>
      <w:pPr>
        <w:widowControl/>
      </w:pPr>
      <w:r>
        <w:t>Hãy đóng vai một khách hàng lần đầu xem website này. Liệt kê 10 câu hỏi họ cần được giải đáp trước khi liên hệ. Đối chiếu với dữ liệu tôi cung cấp, chỉ ra điểm thiếu bằng chứng và đề xuất cách thu thập thông tin thật.</w:t>
      </w:r>
    </w:p>
    <w:p>
      <w:pPr>
        <w:widowControl/>
      </w:pPr>
      <w:r>
        <w:rPr>
          <w:b/>
        </w:rPr>
        <w:t xml:space="preserve">Sản phẩm và cách kiểm tra: </w:t>
      </w:r>
      <w:r>
        <w:t>Nộp bản yêu cầu một trang có một hành động chính. Mọi giá, liên hệ, công dụng và chính sách đều có nguồn từ chủ sản phẩm hoặc còn được đánh dấu cần bổ sung.</w:t>
      </w:r>
    </w:p>
    <w:p>
      <w:pPr>
        <w:widowControl/>
      </w:pPr>
      <w:r>
        <w:br w:type="page"/>
      </w:r>
    </w:p>
    <w:p>
      <w:pPr>
        <w:widowControl/>
        <w:spacing w:after="120"/>
      </w:pPr>
      <w:r>
        <w:rPr>
          <w:b/>
          <w:color w:val="DC6B18"/>
          <w:sz w:val="22"/>
        </w:rPr>
        <w:t>BÀI 05   •   THỜI LƯỢNG GỢI Ý 8 PHÚT</w:t>
      </w:r>
    </w:p>
    <w:p>
      <w:pPr>
        <w:pStyle w:val="Heading1"/>
        <w:keepNext/>
        <w:widowControl/>
      </w:pPr>
      <w:r>
        <w:t>Biến đường dẫn thành mã QR dễ sử dụng</w:t>
      </w:r>
    </w:p>
    <w:p>
      <w:pPr>
        <w:widowControl/>
      </w:pPr>
      <w:r>
        <w:rPr>
          <w:b/>
        </w:rPr>
        <w:t xml:space="preserve">Từ buổi học: </w:t>
      </w:r>
      <w:r>
        <w:t>Anh đưa đường dẫn chia sẻ Facebook và website phamthanhnhue.vn để tạo QR có trang trí, tiêu đề và hướng dẫn nhận quà gắn với Tôn Ngộ Không, Trư Bát Giới.</w:t>
      </w:r>
    </w:p>
    <w:p>
      <w:pPr>
        <w:widowControl/>
      </w:pPr>
      <w:r>
        <w:rPr>
          <w:b/>
        </w:rPr>
        <w:t xml:space="preserve">Mục tiêu: </w:t>
      </w:r>
      <w:r>
        <w:t>Tạo yêu cầu QR có đích đến đúng, chỉ dẫn rõ và kiểm tra được sau khi xuất ảnh.</w:t>
      </w:r>
    </w:p>
    <w:p>
      <w:pPr>
        <w:widowControl/>
      </w:pPr>
      <w:r>
        <w:rPr>
          <w:b/>
          <w:sz w:val="21"/>
        </w:rPr>
        <w:t xml:space="preserve">Nơi thực hành: </w:t>
      </w:r>
      <w:r>
        <w:rPr>
          <w:sz w:val="21"/>
        </w:rPr>
        <w:t>Work khi cần xuất ảnh mã QR</w:t>
      </w:r>
    </w:p>
    <w:p>
      <w:pPr>
        <w:pStyle w:val="Heading2"/>
        <w:keepNext/>
        <w:widowControl/>
      </w:pPr>
      <w:r>
        <w:t>Bài học cốt lõi</w:t>
      </w:r>
    </w:p>
    <w:p>
      <w:pPr>
        <w:widowControl/>
      </w:pPr>
      <w:r>
        <w:t>QR là cách mã hóa dữ liệu như đường dẫn. Phần trang trí và lời hướng dẫn cần tách khỏi vùng mã để người dùng quét dễ hơn. Không chỉ nhìn ảnh thấy đẹp: phải quét thử đúng file cuối và mở đúng trang đích. Nếu trang yêu cầu đăng nhập, cần kiểm tra trải nghiệm của người nhận.</w:t>
      </w:r>
    </w:p>
    <w:p>
      <w:pPr>
        <w:pStyle w:val="Heading2"/>
        <w:keepNext/>
        <w:widowControl/>
      </w:pPr>
      <w:r>
        <w:t>Dòng hội thoại để thực hành</w:t>
      </w:r>
    </w:p>
    <w:p>
      <w:pPr>
        <w:widowControl/>
      </w:pPr>
      <w:r>
        <w:t>1. Dán nguyên đường dẫn và xác định người nhận sẽ làm gì sau khi mở.</w:t>
      </w:r>
    </w:p>
    <w:p>
      <w:pPr>
        <w:widowControl/>
      </w:pPr>
      <w:r>
        <w:t>2. Tạo mã QR bằng công cụ mã hóa rồi thiết kế tiêu đề, chú thích xung quanh.</w:t>
      </w:r>
    </w:p>
    <w:p>
      <w:pPr>
        <w:widowControl/>
      </w:pPr>
      <w:r>
        <w:t>3. Quét lại ảnh đã xuất và thử trên điện thoại trước khi chia sẻ.</w:t>
      </w:r>
    </w:p>
    <w:p>
      <w:pPr>
        <w:widowControl/>
        <w:spacing w:before="160" w:after="80"/>
      </w:pPr>
      <w:r>
        <w:rPr>
          <w:b/>
          <w:color w:val="DC6B18"/>
          <w:sz w:val="22"/>
        </w:rPr>
        <w:t>CÂU LỆNH 05A   THỰC HÀNH</w:t>
      </w:r>
    </w:p>
    <w:p>
      <w:pPr>
        <w:widowControl/>
      </w:pPr>
      <w:r>
        <w:t>Tạo mã QR cho đúng đường dẫn [URL]. Thiết kế ảnh cam và xanh, tiêu đề [tiêu đề], kèm hướng dẫn [hướng dẫn đã xác nhận]. Mã đen hoặc xanh đậm trên nền trắng, giữ vùng trống xung quanh, không đặt chữ hay hình lên các ô mã. Xuất PNG rõ nét, ghi đường dẫn dễ đọc và kiểm tra giải mã đúng URL sau khi thiết kế.</w:t>
      </w:r>
    </w:p>
    <w:p>
      <w:pPr>
        <w:widowControl/>
        <w:spacing w:before="160" w:after="80"/>
      </w:pPr>
      <w:r>
        <w:rPr>
          <w:b/>
          <w:color w:val="DC6B18"/>
          <w:sz w:val="22"/>
        </w:rPr>
        <w:t>CÂU LỆNH 05B   NGHIÊN CỨU SÂU</w:t>
      </w:r>
    </w:p>
    <w:p>
      <w:pPr>
        <w:widowControl/>
      </w:pPr>
      <w:r>
        <w:t>Hãy xây quy trình kiểm tra QR dùng trên màn hình Zoom và bản in. Giải thích ảnh hưởng của độ tương phản, kích thước, vùng trống và trang đích. Phân biệt lỗi quét mã với lỗi trang đích không mở được.</w:t>
      </w:r>
    </w:p>
    <w:p>
      <w:pPr>
        <w:widowControl/>
      </w:pPr>
      <w:r>
        <w:rPr>
          <w:b/>
        </w:rPr>
        <w:t xml:space="preserve">Sản phẩm và cách kiểm tra: </w:t>
      </w:r>
      <w:r>
        <w:t>Nộp PNG và kết quả quét thử. Mã dẫn đúng địa chỉ; người nhận hiểu hành động tiếp theo; hướng dẫn không che mã.</w:t>
      </w:r>
    </w:p>
    <w:p>
      <w:pPr>
        <w:widowControl/>
      </w:pPr>
      <w:r>
        <w:br w:type="page"/>
      </w:r>
    </w:p>
    <w:p>
      <w:pPr>
        <w:widowControl/>
        <w:spacing w:after="120"/>
      </w:pPr>
      <w:r>
        <w:rPr>
          <w:b/>
          <w:color w:val="DC6B18"/>
          <w:sz w:val="22"/>
        </w:rPr>
        <w:t>BÀI 06   •   THỜI LƯỢNG GỢI Ý 15 PHÚT</w:t>
      </w:r>
    </w:p>
    <w:p>
      <w:pPr>
        <w:pStyle w:val="Heading1"/>
        <w:keepNext/>
        <w:widowControl/>
      </w:pPr>
      <w:r>
        <w:t>Từ bản mô phỏng đến website cá nhân</w:t>
      </w:r>
    </w:p>
    <w:p>
      <w:pPr>
        <w:widowControl/>
      </w:pPr>
      <w:r>
        <w:rPr>
          <w:b/>
        </w:rPr>
        <w:t xml:space="preserve">Từ buổi học: </w:t>
      </w:r>
      <w:r>
        <w:t>Anh yêu cầu website cá nhân cùng sổ kết nối, duyệt ảnh mô phỏng rồi mới cho triển khai website và tạo QR để giới thiệu với mọi người.</w:t>
      </w:r>
    </w:p>
    <w:p>
      <w:pPr>
        <w:widowControl/>
      </w:pPr>
      <w:r>
        <w:rPr>
          <w:b/>
        </w:rPr>
        <w:t xml:space="preserve">Mục tiêu: </w:t>
      </w:r>
      <w:r>
        <w:t>Phân biệt bản mô phỏng với website hoạt động và biết kiểm tra một hành trình người dùng.</w:t>
      </w:r>
    </w:p>
    <w:p>
      <w:pPr>
        <w:widowControl/>
      </w:pPr>
      <w:r>
        <w:rPr>
          <w:b/>
          <w:sz w:val="21"/>
        </w:rPr>
        <w:t xml:space="preserve">Nơi thực hành: </w:t>
      </w:r>
      <w:r>
        <w:rPr>
          <w:sz w:val="21"/>
        </w:rPr>
        <w:t>Trò chuyện để chốt nội dung rồi Work hoặc Codex để xây</w:t>
      </w:r>
    </w:p>
    <w:p>
      <w:pPr>
        <w:pStyle w:val="Heading2"/>
        <w:keepNext/>
        <w:widowControl/>
      </w:pPr>
      <w:r>
        <w:t>Bài học cốt lõi</w:t>
      </w:r>
    </w:p>
    <w:p>
      <w:pPr>
        <w:widowControl/>
      </w:pPr>
      <w:r>
        <w:t>Bản mô phỏng giúp duyệt cách trình bày. Website hoạt động còn cần các nút, biểu mẫu và nơi nhận dữ liệu đúng. Với sổ kết nối, cần xác định thông tin nào được thu, ai được xem và cách xuất dữ liệu. Lệnh triển khai nên nói rõ phạm vi đã duyệt và thời điểm được công khai.</w:t>
      </w:r>
    </w:p>
    <w:p>
      <w:pPr>
        <w:pStyle w:val="Heading2"/>
        <w:keepNext/>
        <w:widowControl/>
      </w:pPr>
      <w:r>
        <w:t>Dòng hội thoại để thực hành</w:t>
      </w:r>
    </w:p>
    <w:p>
      <w:pPr>
        <w:widowControl/>
      </w:pPr>
      <w:r>
        <w:t>1. Cung cấp thông tin thương hiệu cá nhân và mục tiêu người xem.</w:t>
      </w:r>
    </w:p>
    <w:p>
      <w:pPr>
        <w:widowControl/>
      </w:pPr>
      <w:r>
        <w:t>2. Duyệt ảnh hoặc giao diện mẫu, yêu cầu sửa các điểm chưa phù hợp.</w:t>
      </w:r>
    </w:p>
    <w:p>
      <w:pPr>
        <w:widowControl/>
      </w:pPr>
      <w:r>
        <w:t>3. Xây website, thử biểu mẫu và liên kết; công khai khi đã có chỉ dẫn rồi tạo QR.</w:t>
      </w:r>
    </w:p>
    <w:p>
      <w:pPr>
        <w:widowControl/>
        <w:spacing w:before="160" w:after="80"/>
      </w:pPr>
      <w:r>
        <w:rPr>
          <w:b/>
          <w:color w:val="DC6B18"/>
          <w:sz w:val="22"/>
        </w:rPr>
        <w:t>CÂU LỆNH 06A   THỰC HÀNH</w:t>
      </w:r>
    </w:p>
    <w:p>
      <w:pPr>
        <w:widowControl/>
      </w:pPr>
      <w:r>
        <w:t>Dựa trên nội dung và bản mô phỏng đã duyệt, hãy xây website cá nhân cho [tên]. Dùng cam, xanh và chữ tiếng Việt dễ đọc. Có giới thiệu, lĩnh vực đào tạo, hình ảnh, liên hệ và sổ kết nối với các trường đã chốt. Cho tôi bản xem thử; kiểm tra trên điện thoại, thử gửi biểu mẫu và kiểm tra dữ liệu được lưu đúng. Báo rõ phần đã hoạt động và phần cần kết nối trước khi công khai.</w:t>
      </w:r>
    </w:p>
    <w:p>
      <w:pPr>
        <w:widowControl/>
        <w:spacing w:before="160" w:after="80"/>
      </w:pPr>
      <w:r>
        <w:rPr>
          <w:b/>
          <w:color w:val="DC6B18"/>
          <w:sz w:val="22"/>
        </w:rPr>
        <w:t>CÂU LỆNH 06B   NGHIÊN CỨU SÂU</w:t>
      </w:r>
    </w:p>
    <w:p>
      <w:pPr>
        <w:widowControl/>
      </w:pPr>
      <w:r>
        <w:t>Thiết kế kịch bản kiểm thử cho người lần đầu truy cập: xem giới thiệu, tìm khóa học, gửi thông tin, nhận xác nhận và quay lại trang chủ. Với mỗi bước, ghi kết quả mong đợi, lỗi có thể gặp và cách kiểm chứng.</w:t>
      </w:r>
    </w:p>
    <w:p>
      <w:pPr>
        <w:widowControl/>
      </w:pPr>
      <w:r>
        <w:rPr>
          <w:b/>
        </w:rPr>
        <w:t xml:space="preserve">Sản phẩm và cách kiểm tra: </w:t>
      </w:r>
      <w:r>
        <w:t>Nộp website hoặc bản xem thử và phiếu thử chức năng. Không xem ảnh chụp giao diện hoặc nút bấm trang trí là bằng chứng biểu mẫu đã chạy.</w:t>
      </w:r>
    </w:p>
    <w:p>
      <w:pPr>
        <w:widowControl/>
      </w:pPr>
      <w:r>
        <w:br w:type="page"/>
      </w:r>
    </w:p>
    <w:p>
      <w:pPr>
        <w:widowControl/>
        <w:spacing w:after="120"/>
      </w:pPr>
      <w:r>
        <w:rPr>
          <w:b/>
          <w:color w:val="DC6B18"/>
          <w:sz w:val="22"/>
        </w:rPr>
        <w:t>BÀI 07   •   THỜI LƯỢNG GỢI Ý 8 PHÚT</w:t>
      </w:r>
    </w:p>
    <w:p>
      <w:pPr>
        <w:pStyle w:val="Heading1"/>
        <w:keepNext/>
        <w:widowControl/>
      </w:pPr>
      <w:r>
        <w:t>Sửa phông chữ bằng phản hồi cụ thể</w:t>
      </w:r>
    </w:p>
    <w:p>
      <w:pPr>
        <w:widowControl/>
      </w:pPr>
      <w:r>
        <w:rPr>
          <w:b/>
        </w:rPr>
        <w:t xml:space="preserve">Từ buổi học: </w:t>
      </w:r>
      <w:r>
        <w:t>Anh phản ánh chữ trên website bị lỗi, muốn phông dễ đọc như báo lớn và sau đó chốt tên Roboto trong phần sách lật.</w:t>
      </w:r>
    </w:p>
    <w:p>
      <w:pPr>
        <w:widowControl/>
      </w:pPr>
      <w:r>
        <w:rPr>
          <w:b/>
        </w:rPr>
        <w:t xml:space="preserve">Mục tiêu: </w:t>
      </w:r>
      <w:r>
        <w:t>Mô tả lỗi đủ rõ để AI sửa chính xác và kiểm tra cả dấu tiếng Việt.</w:t>
      </w:r>
    </w:p>
    <w:p>
      <w:pPr>
        <w:widowControl/>
      </w:pPr>
      <w:r>
        <w:rPr>
          <w:b/>
          <w:sz w:val="21"/>
        </w:rPr>
        <w:t xml:space="preserve">Nơi thực hành: </w:t>
      </w:r>
      <w:r>
        <w:rPr>
          <w:sz w:val="21"/>
        </w:rPr>
        <w:t>Work hoặc Codex trên đúng sản phẩm đang sửa</w:t>
      </w:r>
    </w:p>
    <w:p>
      <w:pPr>
        <w:pStyle w:val="Heading2"/>
        <w:keepNext/>
        <w:widowControl/>
      </w:pPr>
      <w:r>
        <w:t>Bài học cốt lõi</w:t>
      </w:r>
    </w:p>
    <w:p>
      <w:pPr>
        <w:widowControl/>
      </w:pPr>
      <w:r>
        <w:t>Nhận xét “chữ chưa đẹp” khó kiểm tra. Phản hồi tốt cần nêu nơi bị lỗi, biểu hiện và kết quả mong muốn. Roboto là lựa chọn được chốt trong buổi học; việc chỉ gõ tên phông chưa bảo đảm phông đã tải đủ bộ dấu. Cần thử tiêu đề, nội dung, nút bấm, điện thoại và máy tính.</w:t>
      </w:r>
    </w:p>
    <w:p>
      <w:pPr>
        <w:pStyle w:val="Heading2"/>
        <w:keepNext/>
        <w:widowControl/>
      </w:pPr>
      <w:r>
        <w:t>Dòng hội thoại để thực hành</w:t>
      </w:r>
    </w:p>
    <w:p>
      <w:pPr>
        <w:widowControl/>
      </w:pPr>
      <w:r>
        <w:t>1. Chỉ rõ trang hoặc thành phần có lỗi và gửi ảnh nếu cần.</w:t>
      </w:r>
    </w:p>
    <w:p>
      <w:pPr>
        <w:widowControl/>
      </w:pPr>
      <w:r>
        <w:t>2. Yêu cầu áp dụng phông thống nhất cùng cỡ chữ, giãn dòng phù hợp.</w:t>
      </w:r>
    </w:p>
    <w:p>
      <w:pPr>
        <w:widowControl/>
      </w:pPr>
      <w:r>
        <w:t>3. Mở lại sản phẩm, kiểm tra các dấu đặc trưng và các màn hình.</w:t>
      </w:r>
    </w:p>
    <w:p>
      <w:pPr>
        <w:widowControl/>
        <w:spacing w:before="160" w:after="80"/>
      </w:pPr>
      <w:r>
        <w:rPr>
          <w:b/>
          <w:color w:val="DC6B18"/>
          <w:sz w:val="22"/>
        </w:rPr>
        <w:t>CÂU LỆNH 07A   THỰC HÀNH</w:t>
      </w:r>
    </w:p>
    <w:p>
      <w:pPr>
        <w:widowControl/>
      </w:pPr>
      <w:r>
        <w:t>Hãy sửa phông chữ của [website hoặc sách lật] sang Roboto có đầy đủ ký tự tiếng Việt. Áp dụng nhất quán cho tiêu đề, đoạn văn, nút và biểu mẫu. Dùng cỡ chữ dễ đọc, giãn dòng thoáng, không để chữ tràn khung. Kiểm tra câu “Trần Khánh Tư hướng dẫn ứng dụng trí tuệ nhân tạo” trên máy tính và điện thoại. Báo phần đã sửa và những màn hình đã kiểm tra.</w:t>
      </w:r>
    </w:p>
    <w:p>
      <w:pPr>
        <w:widowControl/>
        <w:spacing w:before="160" w:after="80"/>
      </w:pPr>
      <w:r>
        <w:rPr>
          <w:b/>
          <w:color w:val="DC6B18"/>
          <w:sz w:val="22"/>
        </w:rPr>
        <w:t>CÂU LỆNH 07B   NGHIÊN CỨU SÂU</w:t>
      </w:r>
    </w:p>
    <w:p>
      <w:pPr>
        <w:widowControl/>
      </w:pPr>
      <w:r>
        <w:t>Giải thích cách phân biệt lỗi thiếu dấu tiếng Việt, phông dự phòng, lỗi mã hóa và chữ bị tràn khung. Với mỗi lỗi, cho ví dụ nhìn thấy trên màn hình và một câu lệnh yêu cầu sửa rõ ràng.</w:t>
      </w:r>
    </w:p>
    <w:p>
      <w:pPr>
        <w:widowControl/>
      </w:pPr>
      <w:r>
        <w:rPr>
          <w:b/>
        </w:rPr>
        <w:t xml:space="preserve">Sản phẩm và cách kiểm tra: </w:t>
      </w:r>
      <w:r>
        <w:t>Nộp bản đã sửa và ảnh kiểm tra. Đọc được dấu tiếng Việt; không tràn dòng, cắt chữ hay thay phông bất thường giữa các thành phần.</w:t>
      </w:r>
    </w:p>
    <w:p>
      <w:pPr>
        <w:widowControl/>
      </w:pPr>
      <w:r>
        <w:br w:type="page"/>
      </w:r>
    </w:p>
    <w:p>
      <w:pPr>
        <w:widowControl/>
        <w:spacing w:after="120"/>
      </w:pPr>
      <w:r>
        <w:rPr>
          <w:b/>
          <w:color w:val="DC6B18"/>
          <w:sz w:val="22"/>
        </w:rPr>
        <w:t>BÀI 08   •   THỜI LƯỢNG GỢI Ý 8 PHÚT</w:t>
      </w:r>
    </w:p>
    <w:p>
      <w:pPr>
        <w:pStyle w:val="Heading1"/>
        <w:keepNext/>
        <w:widowControl/>
      </w:pPr>
      <w:r>
        <w:t>Dùng ảnh tham chiếu để giữ diện mạo</w:t>
      </w:r>
    </w:p>
    <w:p>
      <w:pPr>
        <w:widowControl/>
      </w:pPr>
      <w:r>
        <w:rPr>
          <w:b/>
        </w:rPr>
        <w:t xml:space="preserve">Từ buổi học: </w:t>
      </w:r>
      <w:r>
        <w:t>Anh yêu cầu lấy người đàn ông trong ảnh làm nhân vật, mặc trang phục đạo sĩ, ngồi bên bàn đá gần suối, có núi phía sau và chiều sâu; gương mặt cần giống ảnh gốc.</w:t>
      </w:r>
    </w:p>
    <w:p>
      <w:pPr>
        <w:widowControl/>
      </w:pPr>
      <w:r>
        <w:rPr>
          <w:b/>
        </w:rPr>
        <w:t xml:space="preserve">Mục tiêu: </w:t>
      </w:r>
      <w:r>
        <w:t>Tách rõ những đặc điểm cần giữ và những phần được phép sáng tạo.</w:t>
      </w:r>
    </w:p>
    <w:p>
      <w:pPr>
        <w:widowControl/>
      </w:pPr>
      <w:r>
        <w:rPr>
          <w:b/>
          <w:sz w:val="21"/>
        </w:rPr>
        <w:t xml:space="preserve">Nơi thực hành: </w:t>
      </w:r>
      <w:r>
        <w:rPr>
          <w:sz w:val="21"/>
        </w:rPr>
        <w:t>Công cụ tạo hoặc chỉnh sửa ảnh có ảnh tham chiếu</w:t>
      </w:r>
    </w:p>
    <w:p>
      <w:pPr>
        <w:pStyle w:val="Heading2"/>
        <w:keepNext/>
        <w:widowControl/>
      </w:pPr>
      <w:r>
        <w:t>Bài học cốt lõi</w:t>
      </w:r>
    </w:p>
    <w:p>
      <w:pPr>
        <w:widowControl/>
      </w:pPr>
      <w:r>
        <w:t>Ảnh tham chiếu là dữ liệu nhận diện. Trang phục, cảnh nền, ánh sáng và góc máy có thể thay đổi theo yêu cầu; khuôn mặt cần được đối chiếu lại với ảnh gốc. Cảnh điện ảnh không chứng minh giữ đúng diện mạo. Học viên cần đánh giá cả sự giống nhau và chất lượng bố cục.</w:t>
      </w:r>
    </w:p>
    <w:p>
      <w:pPr>
        <w:pStyle w:val="Heading2"/>
        <w:keepNext/>
        <w:widowControl/>
      </w:pPr>
      <w:r>
        <w:t>Dòng hội thoại để thực hành</w:t>
      </w:r>
    </w:p>
    <w:p>
      <w:pPr>
        <w:widowControl/>
      </w:pPr>
      <w:r>
        <w:t>1. Đính kèm ảnh rõ mặt và nói chính xác người cần giữ.</w:t>
      </w:r>
    </w:p>
    <w:p>
      <w:pPr>
        <w:widowControl/>
      </w:pPr>
      <w:r>
        <w:t>2. Mô tả trang phục, tư thế, bối cảnh, ánh sáng và tỉ lệ ảnh.</w:t>
      </w:r>
    </w:p>
    <w:p>
      <w:pPr>
        <w:widowControl/>
      </w:pPr>
      <w:r>
        <w:t>3. So sánh ảnh mới với ảnh gốc rồi yêu cầu sửa điểm cụ thể.</w:t>
      </w:r>
    </w:p>
    <w:p>
      <w:pPr>
        <w:widowControl/>
        <w:spacing w:before="160" w:after="80"/>
      </w:pPr>
      <w:r>
        <w:rPr>
          <w:b/>
          <w:color w:val="DC6B18"/>
          <w:sz w:val="22"/>
        </w:rPr>
        <w:t>CÂU LỆNH 08A   THỰC HÀNH</w:t>
      </w:r>
    </w:p>
    <w:p>
      <w:pPr>
        <w:widowControl/>
      </w:pPr>
      <w:r>
        <w:t>Dùng người đàn ông trong ảnh đính kèm làm nhân vật chính, giữ diện mạo dễ nhận ra, tuổi và nét mặt tự nhiên. Cho nhân vật mặc trang phục đạo sĩ, ngồi bên bàn đá cạnh dòng suối, phía sau có núi nhiều lớp và không gian chiều sâu. Ánh sáng dịu, cảm giác ung dung suy ngẫm, ảnh chân thực, bố cục ngang phù hợp website. Không thêm chữ. Sau khi tạo, tôi sẽ đối chiếu gương mặt với ảnh gốc.</w:t>
      </w:r>
    </w:p>
    <w:p>
      <w:pPr>
        <w:widowControl/>
        <w:spacing w:before="160" w:after="80"/>
      </w:pPr>
      <w:r>
        <w:rPr>
          <w:b/>
          <w:color w:val="DC6B18"/>
          <w:sz w:val="22"/>
        </w:rPr>
        <w:t>CÂU LỆNH 08B   NGHIÊN CỨU SÂU</w:t>
      </w:r>
    </w:p>
    <w:p>
      <w:pPr>
        <w:widowControl/>
      </w:pPr>
      <w:r>
        <w:t>Phân tích ảnh tham chiếu của tôi theo góc chụp, ánh sáng, độ rõ và phần khuôn mặt bị che. Đề xuất một bản yêu cầu giữ nhận diện khi đổi bối cảnh; giải thích những yếu tố khiến nhân vật trong ảnh mới trông khác người thật.</w:t>
      </w:r>
    </w:p>
    <w:p>
      <w:pPr>
        <w:widowControl/>
      </w:pPr>
      <w:r>
        <w:rPr>
          <w:b/>
        </w:rPr>
        <w:t xml:space="preserve">Sản phẩm và cách kiểm tra: </w:t>
      </w:r>
      <w:r>
        <w:t>Nộp ảnh gốc và ảnh mới để đối chiếu. Khuôn mặt dễ nhận ra; bàn tay, trang phục và phối cảnh hợp lý; không hứa giống tuyệt đối khi chưa kiểm tra.</w:t>
      </w:r>
    </w:p>
    <w:p>
      <w:pPr>
        <w:widowControl/>
      </w:pPr>
      <w:r>
        <w:br w:type="page"/>
      </w:r>
    </w:p>
    <w:p>
      <w:pPr>
        <w:widowControl/>
        <w:spacing w:after="120"/>
      </w:pPr>
      <w:r>
        <w:rPr>
          <w:b/>
          <w:color w:val="DC6B18"/>
          <w:sz w:val="22"/>
        </w:rPr>
        <w:t>BÀI 09   •   THỜI LƯỢNG GỢI Ý 10 PHÚT</w:t>
      </w:r>
    </w:p>
    <w:p>
      <w:pPr>
        <w:pStyle w:val="Heading1"/>
        <w:keepNext/>
        <w:widowControl/>
      </w:pPr>
      <w:r>
        <w:t>Viết đặc tả video từ nhạc và chân dung</w:t>
      </w:r>
    </w:p>
    <w:p>
      <w:pPr>
        <w:widowControl/>
      </w:pPr>
      <w:r>
        <w:rPr>
          <w:b/>
        </w:rPr>
        <w:t xml:space="preserve">Từ buổi học: </w:t>
      </w:r>
      <w:r>
        <w:t>Anh yêu cầu chỉ phân tích và viết lại câu lệnh video trước, chưa làm video; sau đó bổ sung ảnh chân dung để làm bìa và nhân vật trung tâm.</w:t>
      </w:r>
    </w:p>
    <w:p>
      <w:pPr>
        <w:widowControl/>
      </w:pPr>
      <w:r>
        <w:rPr>
          <w:b/>
        </w:rPr>
        <w:t xml:space="preserve">Mục tiêu: </w:t>
      </w:r>
      <w:r>
        <w:t>Tạo một bản mô tả video đủ đầu vào và đủ tiêu chí để giao việc.</w:t>
      </w:r>
    </w:p>
    <w:p>
      <w:pPr>
        <w:widowControl/>
      </w:pPr>
      <w:r>
        <w:rPr>
          <w:b/>
          <w:sz w:val="21"/>
        </w:rPr>
        <w:t xml:space="preserve">Nơi thực hành: </w:t>
      </w:r>
      <w:r>
        <w:rPr>
          <w:sz w:val="21"/>
        </w:rPr>
        <w:t>Trò chuyện để viết đặc tả trước khi giao Work</w:t>
      </w:r>
    </w:p>
    <w:p>
      <w:pPr>
        <w:pStyle w:val="Heading2"/>
        <w:keepNext/>
        <w:widowControl/>
      </w:pPr>
      <w:r>
        <w:t>Bài học cốt lõi</w:t>
      </w:r>
    </w:p>
    <w:p>
      <w:pPr>
        <w:widowControl/>
      </w:pPr>
      <w:r>
        <w:t>Yêu cầu video cần xác định file nhạc, lời hát, ảnh nhân vật, bố cục cảnh, chữ karaoke và định dạng xuất. Phải phân biệt lời bài hát với mốc thời gian từng từ: có văn bản lời không đồng nghĩa đã đồng bộ được. Khi chỉ yêu cầu viết prompt, AI cần dừng ở bản prompt.</w:t>
      </w:r>
    </w:p>
    <w:p>
      <w:pPr>
        <w:pStyle w:val="Heading2"/>
        <w:keepNext/>
        <w:widowControl/>
      </w:pPr>
      <w:r>
        <w:t>Dòng hội thoại để thực hành</w:t>
      </w:r>
    </w:p>
    <w:p>
      <w:pPr>
        <w:widowControl/>
      </w:pPr>
      <w:r>
        <w:t>1. Cung cấp nhạc và ảnh cùng mục tiêu cảm xúc.</w:t>
      </w:r>
    </w:p>
    <w:p>
      <w:pPr>
        <w:widowControl/>
      </w:pPr>
      <w:r>
        <w:t>2. Yêu cầu AI viết câu lệnh hoàn chỉnh, chỉ ra đầu vào thiếu.</w:t>
      </w:r>
    </w:p>
    <w:p>
      <w:pPr>
        <w:widowControl/>
      </w:pPr>
      <w:r>
        <w:t>3. Duyệt đặc tả rồi mới gửi lệnh thực hiện video.</w:t>
      </w:r>
    </w:p>
    <w:p>
      <w:pPr>
        <w:widowControl/>
        <w:spacing w:before="160" w:after="80"/>
      </w:pPr>
      <w:r>
        <w:rPr>
          <w:b/>
          <w:color w:val="DC6B18"/>
          <w:sz w:val="22"/>
        </w:rPr>
        <w:t>CÂU LỆNH 09A   THỰC HÀNH</w:t>
      </w:r>
    </w:p>
    <w:p>
      <w:pPr>
        <w:widowControl/>
      </w:pPr>
      <w:r>
        <w:t>Chỉ viết lại câu lệnh, chưa dựng video. Tôi có file nhạc [tên file] và ảnh chân dung đính kèm. Tôi muốn video dùng toàn bộ bài hát, lấy tôi làm nhân vật trung tâm và bìa. Hình ảnh cần phù hợp từng đoạn lời, có chiều sâu. Karaoke chữ lớn, rõ, đổi màu theo từng từ được hát. Hãy viết đặc tả gồm đầu vào, phân cảnh, kiểm tra lời, đồng bộ, bản xem thử, xuất MP4 và tiêu chí nghiệm thu.</w:t>
      </w:r>
    </w:p>
    <w:p>
      <w:pPr>
        <w:widowControl/>
        <w:spacing w:before="160" w:after="80"/>
      </w:pPr>
      <w:r>
        <w:rPr>
          <w:b/>
          <w:color w:val="DC6B18"/>
          <w:sz w:val="22"/>
        </w:rPr>
        <w:t>CÂU LỆNH 09B   NGHIÊN CỨU SÂU</w:t>
      </w:r>
    </w:p>
    <w:p>
      <w:pPr>
        <w:widowControl/>
      </w:pPr>
      <w:r>
        <w:t>Hãy giải thích ba lớp cần phối hợp trong video karaoke: âm thanh, thời gian của lời và hình ảnh. Lập bảng đầu vào nào có sẵn, đầu vào nào phải tạo và phần nào cần tôi kiểm tra bằng mắt hoặc tai.</w:t>
      </w:r>
    </w:p>
    <w:p>
      <w:pPr>
        <w:widowControl/>
      </w:pPr>
      <w:r>
        <w:rPr>
          <w:b/>
        </w:rPr>
        <w:t xml:space="preserve">Sản phẩm và cách kiểm tra: </w:t>
      </w:r>
      <w:r>
        <w:t>Nộp một đặc tả có thể sao chép. Ghi rõ chỉ viết lệnh hay đã được phép dựng; yêu cầu giữ đúng toàn bộ bài hát và định nghĩa cách kiểm tra đồng bộ.</w:t>
      </w:r>
    </w:p>
    <w:p>
      <w:pPr>
        <w:widowControl/>
      </w:pPr>
      <w:r>
        <w:br w:type="page"/>
      </w:r>
    </w:p>
    <w:p>
      <w:pPr>
        <w:widowControl/>
        <w:spacing w:after="120"/>
      </w:pPr>
      <w:r>
        <w:rPr>
          <w:b/>
          <w:color w:val="DC6B18"/>
          <w:sz w:val="22"/>
        </w:rPr>
        <w:t>BÀI 10   •   THỜI LƯỢNG GỢI Ý 12 PHÚT</w:t>
      </w:r>
    </w:p>
    <w:p>
      <w:pPr>
        <w:pStyle w:val="Heading1"/>
        <w:keepNext/>
        <w:widowControl/>
      </w:pPr>
      <w:r>
        <w:t>Đồng bộ karaoke và xử lý lỗi bàn giao</w:t>
      </w:r>
    </w:p>
    <w:p>
      <w:pPr>
        <w:widowControl/>
      </w:pPr>
      <w:r>
        <w:rPr>
          <w:b/>
        </w:rPr>
        <w:t xml:space="preserve">Từ buổi học: </w:t>
      </w:r>
      <w:r>
        <w:t>Anh yêu cầu dựng video từ “Tắt Đèn Để Thấy Trăng”, sau đó phản ánh chữ lệch lời và không tải được. Hội thoại còn ghi nhận việc căn lại các đoạn sau nhạc dạo.</w:t>
      </w:r>
    </w:p>
    <w:p>
      <w:pPr>
        <w:widowControl/>
      </w:pPr>
      <w:r>
        <w:rPr>
          <w:b/>
        </w:rPr>
        <w:t xml:space="preserve">Mục tiêu: </w:t>
      </w:r>
      <w:r>
        <w:t>Biết kiểm tra đồng bộ bằng nghe xem thực tế và xác nhận người nhận mở được file.</w:t>
      </w:r>
    </w:p>
    <w:p>
      <w:pPr>
        <w:widowControl/>
      </w:pPr>
      <w:r>
        <w:rPr>
          <w:b/>
          <w:sz w:val="21"/>
        </w:rPr>
        <w:t xml:space="preserve">Nơi thực hành: </w:t>
      </w:r>
      <w:r>
        <w:rPr>
          <w:sz w:val="21"/>
        </w:rPr>
        <w:t>Work với công cụ xử lý âm thanh và video phù hợp</w:t>
      </w:r>
    </w:p>
    <w:p>
      <w:pPr>
        <w:pStyle w:val="Heading2"/>
        <w:keepNext/>
        <w:widowControl/>
      </w:pPr>
      <w:r>
        <w:t>Bài học cốt lõi</w:t>
      </w:r>
    </w:p>
    <w:p>
      <w:pPr>
        <w:widowControl/>
      </w:pPr>
      <w:r>
        <w:t>Từng từ cần gắn với thời điểm hát thực tế; không chia đều thời gian theo độ dài câu. Sau đoạn nhạc dạo và ở câu ngân dài dễ xuất hiện lệch. Một video đẹp vẫn chưa đạt khi chữ không khớp hoặc người nhận không tải được. Cần tách lỗi nội dung, lỗi đồng bộ và lỗi phân phối để sửa đúng.</w:t>
      </w:r>
    </w:p>
    <w:p>
      <w:pPr>
        <w:pStyle w:val="Heading2"/>
        <w:keepNext/>
        <w:widowControl/>
      </w:pPr>
      <w:r>
        <w:t>Dòng hội thoại để thực hành</w:t>
      </w:r>
    </w:p>
    <w:p>
      <w:pPr>
        <w:widowControl/>
      </w:pPr>
      <w:r>
        <w:t>1. Đối chiếu lời với file nhạc và lập mốc thời gian.</w:t>
      </w:r>
    </w:p>
    <w:p>
      <w:pPr>
        <w:widowControl/>
      </w:pPr>
      <w:r>
        <w:t>2. Dựng một đoạn mẫu có phần vào lời và chỗ khó để kiểm tra.</w:t>
      </w:r>
    </w:p>
    <w:p>
      <w:pPr>
        <w:widowControl/>
      </w:pPr>
      <w:r>
        <w:t>3. Sửa đồng bộ, xuất toàn bài rồi thử tải và mở file cuối.</w:t>
      </w:r>
    </w:p>
    <w:p>
      <w:pPr>
        <w:widowControl/>
        <w:spacing w:before="160" w:after="80"/>
      </w:pPr>
      <w:r>
        <w:rPr>
          <w:b/>
          <w:color w:val="DC6B18"/>
          <w:sz w:val="22"/>
        </w:rPr>
        <w:t>CÂU LỆNH 10A   THỰC HÀNH</w:t>
      </w:r>
    </w:p>
    <w:p>
      <w:pPr>
        <w:widowControl/>
      </w:pPr>
      <w:r>
        <w:t>Dùng file nhạc và ảnh đã gửi để dựng video theo đặc tả đã duyệt. Trước khi xuất toàn bài, đối chiếu lời và căn mốc từng từ theo âm thanh; đánh dấu chỗ chưa chắc. Tạo đoạn mẫu chứa điểm vào lời sau nhạc dạo để kiểm tra. Sau khi đồng bộ đạt, dựng MP4 chữ lớn đổi màu rõ, cảnh khớp nội dung. Kiểm tra đầu, giữa, cuối và các lần vào lại lời. Cung cấp file tải được, kèm bản nhẹ hơn nếu cần.</w:t>
      </w:r>
    </w:p>
    <w:p>
      <w:pPr>
        <w:widowControl/>
        <w:spacing w:before="160" w:after="80"/>
      </w:pPr>
      <w:r>
        <w:rPr>
          <w:b/>
          <w:color w:val="DC6B18"/>
          <w:sz w:val="22"/>
        </w:rPr>
        <w:t>CÂU LỆNH 10B   NGHIÊN CỨU SÂU</w:t>
      </w:r>
    </w:p>
    <w:p>
      <w:pPr>
        <w:widowControl/>
      </w:pPr>
      <w:r>
        <w:t>Video đang gặp lỗi [mô tả, mốc phút giây]. Hãy phân biệt lệch toàn bài, lệch cục bộ, sai lời hoặc lỗi tải. Nêu cách kiểm tra từng khả năng, sửa đúng phần gây lỗi và báo những đoạn đã nghe xem lại. Không kết luận khớp tuyệt đối nếu chưa đối chiếu âm thanh.</w:t>
      </w:r>
    </w:p>
    <w:p>
      <w:pPr>
        <w:widowControl/>
      </w:pPr>
      <w:r>
        <w:rPr>
          <w:b/>
        </w:rPr>
        <w:t xml:space="preserve">Sản phẩm và cách kiểm tra: </w:t>
      </w:r>
      <w:r>
        <w:t>Nộp một đoạn đã nghe kiểm tra cùng file cuối mở được. Chữ vào đúng lời, không bỏ câu sau nhạc dạo, không cắt mất đầu hoặc cuối bài.</w:t>
      </w:r>
    </w:p>
    <w:p>
      <w:pPr>
        <w:widowControl/>
      </w:pPr>
      <w:r>
        <w:br w:type="page"/>
      </w:r>
    </w:p>
    <w:p>
      <w:pPr>
        <w:widowControl/>
        <w:spacing w:after="120"/>
      </w:pPr>
      <w:r>
        <w:rPr>
          <w:b/>
          <w:color w:val="DC6B18"/>
          <w:sz w:val="22"/>
        </w:rPr>
        <w:t>BÀI 11   •   THỜI LƯỢNG GỢI Ý 12 PHÚT</w:t>
      </w:r>
    </w:p>
    <w:p>
      <w:pPr>
        <w:pStyle w:val="Heading1"/>
        <w:keepNext/>
        <w:widowControl/>
      </w:pPr>
      <w:r>
        <w:t>Từ nghiên cứu lịch sử đến sách lật</w:t>
      </w:r>
    </w:p>
    <w:p>
      <w:pPr>
        <w:widowControl/>
      </w:pPr>
      <w:r>
        <w:rPr>
          <w:b/>
        </w:rPr>
        <w:t xml:space="preserve">Từ buổi học: </w:t>
      </w:r>
      <w:r>
        <w:t>Anh yêu cầu nghiên cứu Phật hoàng Trần Nhân Tông, báo cáo cuộc đời, lập bố cục sách lật rồi chấp thuận thực hiện. Hội thoại đề xuất sách 40 trang và sau đó có yêu cầu sửa phông.</w:t>
      </w:r>
    </w:p>
    <w:p>
      <w:pPr>
        <w:widowControl/>
      </w:pPr>
      <w:r>
        <w:rPr>
          <w:b/>
        </w:rPr>
        <w:t xml:space="preserve">Mục tiêu: </w:t>
      </w:r>
      <w:r>
        <w:t>Biến nguồn nghiên cứu thành cấu trúc kể chuyện có thể đọc và kiểm chứng.</w:t>
      </w:r>
    </w:p>
    <w:p>
      <w:pPr>
        <w:widowControl/>
      </w:pPr>
      <w:r>
        <w:rPr>
          <w:b/>
          <w:sz w:val="21"/>
        </w:rPr>
        <w:t xml:space="preserve">Nơi thực hành: </w:t>
      </w:r>
      <w:r>
        <w:rPr>
          <w:sz w:val="21"/>
        </w:rPr>
        <w:t>Trò chuyện để nghiên cứu rồi Work hoặc Codex để làm sách lật</w:t>
      </w:r>
    </w:p>
    <w:p>
      <w:pPr>
        <w:pStyle w:val="Heading2"/>
        <w:keepNext/>
        <w:widowControl/>
      </w:pPr>
      <w:r>
        <w:t>Bài học cốt lõi</w:t>
      </w:r>
    </w:p>
    <w:p>
      <w:pPr>
        <w:widowControl/>
      </w:pPr>
      <w:r>
        <w:t>Quy trình gồm tìm nguồn, lập trục thời gian, chọn mạch kể, viết nội dung và thiết kế trang. Cần phân biệt sử liệu, truyền thuyết và diễn giải của người biên soạn. Minh họa tái hiện bằng AI cần được ghi là minh họa. Chuyển trang, mục lục và khả năng đọc trên điện thoại là phần của nghiệm thu sản phẩm.</w:t>
      </w:r>
    </w:p>
    <w:p>
      <w:pPr>
        <w:pStyle w:val="Heading2"/>
        <w:keepNext/>
        <w:widowControl/>
      </w:pPr>
      <w:r>
        <w:t>Dòng hội thoại để thực hành</w:t>
      </w:r>
    </w:p>
    <w:p>
      <w:pPr>
        <w:widowControl/>
      </w:pPr>
      <w:r>
        <w:t>1. Yêu cầu báo cáo có nguồn về nhân vật và các sự kiện chính.</w:t>
      </w:r>
    </w:p>
    <w:p>
      <w:pPr>
        <w:widowControl/>
      </w:pPr>
      <w:r>
        <w:t>2. Duyệt bố cục 40 trang cùng mạch kể trước khi dàn trang.</w:t>
      </w:r>
    </w:p>
    <w:p>
      <w:pPr>
        <w:widowControl/>
      </w:pPr>
      <w:r>
        <w:t>3. Tạo sách lật rồi kiểm tra nội dung, nguồn, chữ và điều hướng.</w:t>
      </w:r>
    </w:p>
    <w:p>
      <w:pPr>
        <w:widowControl/>
        <w:spacing w:before="160" w:after="80"/>
      </w:pPr>
      <w:r>
        <w:rPr>
          <w:b/>
          <w:color w:val="DC6B18"/>
          <w:sz w:val="22"/>
        </w:rPr>
        <w:t>CÂU LỆNH 11A   THỰC HÀNH</w:t>
      </w:r>
    </w:p>
    <w:p>
      <w:pPr>
        <w:widowControl/>
      </w:pPr>
      <w:r>
        <w:t>Hãy nghiên cứu cuộc đời Phật hoàng Trần Nhân Tông từ các nguồn có thể kiểm chứng. Trước tiên lập báo cáo và dòng thời gian; ghi nguồn cho dữ kiện quan trọng, phân biệt sử liệu, truyền thuyết và diễn giải. Sau đó đề xuất sách lật 40 trang theo mạch trách nhiệm với đất nước, chuyển giao ngôi vị, tu tập, truyền dạy và di sản. Mỗi trang có thông điệp, nội dung, gợi ý hình và nguồn. Chờ tôi duyệt bố cục trước khi thiết kế.</w:t>
      </w:r>
    </w:p>
    <w:p>
      <w:pPr>
        <w:widowControl/>
        <w:spacing w:before="160" w:after="80"/>
      </w:pPr>
      <w:r>
        <w:rPr>
          <w:b/>
          <w:color w:val="DC6B18"/>
          <w:sz w:val="22"/>
        </w:rPr>
        <w:t>CÂU LỆNH 11B   NGHIÊN CỨU SÂU</w:t>
      </w:r>
    </w:p>
    <w:p>
      <w:pPr>
        <w:widowControl/>
      </w:pPr>
      <w:r>
        <w:t>Đối chiếu các nguồn về [một mốc hoặc nhận định]. Lập bảng điểm thống nhất, điểm khác nhau và mức độ chắc chắn. Chỉ đưa kết luận được nguồn hỗ trợ; không tạo lời trích dẫn rồi gán cho nhân vật lịch sử.</w:t>
      </w:r>
    </w:p>
    <w:p>
      <w:pPr>
        <w:widowControl/>
      </w:pPr>
      <w:r>
        <w:rPr>
          <w:b/>
        </w:rPr>
        <w:t xml:space="preserve">Sản phẩm và cách kiểm tra: </w:t>
      </w:r>
      <w:r>
        <w:t>Nộp dòng thời gian có nguồn và bố cục. Khi làm sách lật, thử mục lục, lật trang, đọc trên điện thoại và phân biệt minh họa với tư liệu lịch sử.</w:t>
      </w:r>
    </w:p>
    <w:p>
      <w:pPr>
        <w:widowControl/>
      </w:pPr>
      <w:r>
        <w:br w:type="page"/>
      </w:r>
    </w:p>
    <w:p>
      <w:pPr>
        <w:widowControl/>
        <w:spacing w:after="120"/>
      </w:pPr>
      <w:r>
        <w:rPr>
          <w:b/>
          <w:color w:val="DC6B18"/>
          <w:sz w:val="22"/>
        </w:rPr>
        <w:t>BÀI 12   •   THỜI LƯỢNG GỢI Ý 12 PHÚT</w:t>
      </w:r>
    </w:p>
    <w:p>
      <w:pPr>
        <w:pStyle w:val="Heading1"/>
        <w:keepNext/>
        <w:widowControl/>
      </w:pPr>
      <w:r>
        <w:t>Giao công việc theo quy trình AI Agent</w:t>
      </w:r>
    </w:p>
    <w:p>
      <w:pPr>
        <w:widowControl/>
      </w:pPr>
      <w:r>
        <w:rPr>
          <w:b/>
        </w:rPr>
        <w:t xml:space="preserve">Từ buổi học: </w:t>
      </w:r>
      <w:r>
        <w:t>Cuối buổi, anh hỏi 10 công việc AI Agent có thể hỗ trợ nhà đào tạo kỹ năng sống, marketing, bán hàng, tài chính và AI, kèm câu lệnh và kết quả dự kiến.</w:t>
      </w:r>
    </w:p>
    <w:p>
      <w:pPr>
        <w:widowControl/>
      </w:pPr>
      <w:r>
        <w:rPr>
          <w:b/>
        </w:rPr>
        <w:t xml:space="preserve">Mục tiêu: </w:t>
      </w:r>
      <w:r>
        <w:t>Chọn một việc cụ thể để giao trọn quy trình và xác định bằng chứng hoàn thành.</w:t>
      </w:r>
    </w:p>
    <w:p>
      <w:pPr>
        <w:widowControl/>
      </w:pPr>
      <w:r>
        <w:rPr>
          <w:b/>
          <w:sz w:val="21"/>
        </w:rPr>
        <w:t xml:space="preserve">Nơi thực hành: </w:t>
      </w:r>
      <w:r>
        <w:rPr>
          <w:sz w:val="21"/>
        </w:rPr>
        <w:t>Work cho công việc nhiều bước hoặc Codex khi cần mã nguồn</w:t>
      </w:r>
    </w:p>
    <w:p>
      <w:pPr>
        <w:pStyle w:val="Heading2"/>
        <w:keepNext/>
        <w:widowControl/>
      </w:pPr>
      <w:r>
        <w:t>Bài học cốt lõi</w:t>
      </w:r>
    </w:p>
    <w:p>
      <w:pPr>
        <w:widowControl/>
      </w:pPr>
      <w:r>
        <w:t>Trong giáo án này, giao việc theo cách AI Agent nghĩa là nêu mục tiêu để AI thực hiện các bước với dữ liệu và công cụ được cấp, kiểm tra rồi bàn giao. Khả năng thực hiện phụ thuộc công cụ và quyền truy cập thực tế. Một prompt yêu cầu liệt kê ý tưởng chưa đồng nghĩa đã có hệ thống tự động vận hành.</w:t>
      </w:r>
    </w:p>
    <w:p>
      <w:pPr>
        <w:pStyle w:val="Heading2"/>
        <w:keepNext/>
        <w:widowControl/>
      </w:pPr>
      <w:r>
        <w:t>Dòng hội thoại để thực hành</w:t>
      </w:r>
    </w:p>
    <w:p>
      <w:pPr>
        <w:widowControl/>
      </w:pPr>
      <w:r>
        <w:t>1. Chọn công việc đang tốn thời gian và xác định đầu ra hữu ích.</w:t>
      </w:r>
    </w:p>
    <w:p>
      <w:pPr>
        <w:widowControl/>
      </w:pPr>
      <w:r>
        <w:t>2. Cấp dữ liệu cần thiết, tiêu chí kiểm tra và phạm vi được thực hiện.</w:t>
      </w:r>
    </w:p>
    <w:p>
      <w:pPr>
        <w:widowControl/>
      </w:pPr>
      <w:r>
        <w:t>3. Chạy một lần, xem kết quả rồi chuẩn hóa quy trình để dùng lại.</w:t>
      </w:r>
    </w:p>
    <w:p>
      <w:pPr>
        <w:widowControl/>
        <w:spacing w:before="160" w:after="80"/>
      </w:pPr>
      <w:r>
        <w:rPr>
          <w:b/>
          <w:color w:val="DC6B18"/>
          <w:sz w:val="22"/>
        </w:rPr>
        <w:t>CÂU LỆNH 12A   THỰC HÀNH</w:t>
      </w:r>
    </w:p>
    <w:p>
      <w:pPr>
        <w:widowControl/>
      </w:pPr>
      <w:r>
        <w:t>Tôi là nhà đào tạo về kỹ năng sống, marketing, bán hàng, tài chính và AI. Hãy đề xuất 10 công việc AI Agent có thể hỗ trợ. Mỗi việc ghi đầu vào, các bước thực hiện, đầu ra có thể kiểm tra, công cụ cần có và giới hạn cần biết. Chọn một việc phù hợp nhất với dữ liệu tôi đã cung cấp, viết prompt giao việc trọn quy trình và tiêu chí nghiệm thu. Không coi việc gửi tin hoặc đăng bài đã được cho phép nếu tôi chưa yêu cầu.</w:t>
      </w:r>
    </w:p>
    <w:p>
      <w:pPr>
        <w:widowControl/>
        <w:spacing w:before="160" w:after="80"/>
      </w:pPr>
      <w:r>
        <w:rPr>
          <w:b/>
          <w:color w:val="DC6B18"/>
          <w:sz w:val="22"/>
        </w:rPr>
        <w:t>CÂU LỆNH 12B   NGHIÊN CỨU SÂU</w:t>
      </w:r>
    </w:p>
    <w:p>
      <w:pPr>
        <w:widowControl/>
      </w:pPr>
      <w:r>
        <w:t>Với công việc [chọn một], hãy tách thành những bước AI có thể tự làm, bước cần dữ liệu hoặc công cụ bổ sung và bước cần quyết định của tôi. Thiết kế một lần chạy thử, tiêu chí thành công và cách khôi phục khi kết quả sai.</w:t>
      </w:r>
    </w:p>
    <w:p>
      <w:pPr>
        <w:widowControl/>
      </w:pPr>
      <w:r>
        <w:rPr>
          <w:b/>
        </w:rPr>
        <w:t xml:space="preserve">Sản phẩm và cách kiểm tra: </w:t>
      </w:r>
      <w:r>
        <w:t>Nộp một quy trình đã thử với dữ liệu mẫu hoặc dữ liệu được phép dùng. Báo rõ phần đã thực hiện, phần mới đề xuất và phần chưa thể làm vì thiếu kết nối.</w:t>
      </w:r>
    </w:p>
    <w:p>
      <w:pPr>
        <w:widowControl/>
      </w:pPr>
      <w:r>
        <w:br w:type="page"/>
      </w:r>
    </w:p>
    <w:p>
      <w:pPr>
        <w:widowControl/>
        <w:spacing w:after="120"/>
      </w:pPr>
      <w:r>
        <w:rPr>
          <w:b/>
          <w:color w:val="DC6B18"/>
          <w:sz w:val="22"/>
        </w:rPr>
        <w:t>BÀI 12   •   BỘ CÂU LỆNH MỞ RỘNG</w:t>
      </w:r>
    </w:p>
    <w:p>
      <w:pPr>
        <w:pStyle w:val="Heading1"/>
        <w:keepNext/>
        <w:widowControl/>
      </w:pPr>
      <w:r>
        <w:t>Mười công việc AI Agent từ 1 đến 5</w:t>
      </w:r>
    </w:p>
    <w:p>
      <w:pPr>
        <w:widowControl/>
      </w:pPr>
      <w:r>
        <w:rPr>
          <w:sz w:val="21"/>
        </w:rPr>
        <w:t>Các ví dụ dưới đây là phần ứng dụng biên soạn thêm từ câu hỏi cuối buổi; không phải mười hệ thống đã được triển khai trong tối nay. Chỉ dùng dữ liệu được phép và công cụ đang có.</w:t>
      </w:r>
    </w:p>
    <w:p>
      <w:pPr>
        <w:pStyle w:val="Heading2"/>
        <w:keepNext/>
        <w:widowControl/>
      </w:pPr>
      <w:r>
        <w:t>01 Nghiên cứu học viên</w:t>
      </w:r>
    </w:p>
    <w:p>
      <w:pPr>
        <w:widowControl/>
      </w:pPr>
      <w:r>
        <w:rPr>
          <w:b/>
        </w:rPr>
        <w:t xml:space="preserve">Câu lệnh: </w:t>
      </w:r>
      <w:r>
        <w:t>Từ phản hồi học viên [tệp], phân nhóm nhu cầu, trích dẫn bằng chứng và xác định 5 vấn đề cần ưu tiên trong khóa học. Không tự thêm dữ liệu khảo sát.</w:t>
      </w:r>
    </w:p>
    <w:p>
      <w:pPr>
        <w:widowControl/>
      </w:pPr>
      <w:r>
        <w:rPr>
          <w:b/>
          <w:sz w:val="22"/>
        </w:rPr>
        <w:t xml:space="preserve">Kết quả dự kiến: </w:t>
      </w:r>
      <w:r>
        <w:rPr>
          <w:sz w:val="22"/>
        </w:rPr>
        <w:t>Bảng nhóm nhu cầu và căn cứ từ dữ liệu.</w:t>
      </w:r>
    </w:p>
    <w:p>
      <w:pPr>
        <w:pStyle w:val="Heading2"/>
        <w:keepNext/>
        <w:widowControl/>
      </w:pPr>
      <w:r>
        <w:t>02 Biên soạn giáo án</w:t>
      </w:r>
    </w:p>
    <w:p>
      <w:pPr>
        <w:widowControl/>
      </w:pPr>
      <w:r>
        <w:rPr>
          <w:b/>
        </w:rPr>
        <w:t xml:space="preserve">Câu lệnh: </w:t>
      </w:r>
      <w:r>
        <w:t>Từ mục tiêu [mục tiêu] và đối tượng [đối tượng], soạn giáo án 120 phút có từng phần, hoạt động, câu hỏi, thực hành và tiêu chí chấm; xuất Word dễ đọc.</w:t>
      </w:r>
    </w:p>
    <w:p>
      <w:pPr>
        <w:widowControl/>
      </w:pPr>
      <w:r>
        <w:rPr>
          <w:b/>
          <w:sz w:val="22"/>
        </w:rPr>
        <w:t xml:space="preserve">Kết quả dự kiến: </w:t>
      </w:r>
      <w:r>
        <w:rPr>
          <w:sz w:val="22"/>
        </w:rPr>
        <w:t>Giáo án Word với thời lượng cộng đúng 120 phút.</w:t>
      </w:r>
    </w:p>
    <w:p>
      <w:pPr>
        <w:pStyle w:val="Heading2"/>
        <w:keepNext/>
        <w:widowControl/>
      </w:pPr>
      <w:r>
        <w:t>03 Tạo slide giảng dạy</w:t>
      </w:r>
    </w:p>
    <w:p>
      <w:pPr>
        <w:widowControl/>
      </w:pPr>
      <w:r>
        <w:rPr>
          <w:b/>
        </w:rPr>
        <w:t xml:space="preserve">Câu lệnh: </w:t>
      </w:r>
      <w:r>
        <w:t>Dựa trên giáo án đã duyệt, tạo 20 slide 16:9 màu cam và xanh, chữ lớn, mỗi slide một ý chính, kèm ghi chú giảng viên và kiểm tra bố cục.</w:t>
      </w:r>
    </w:p>
    <w:p>
      <w:pPr>
        <w:widowControl/>
      </w:pPr>
      <w:r>
        <w:rPr>
          <w:b/>
          <w:sz w:val="22"/>
        </w:rPr>
        <w:t xml:space="preserve">Kết quả dự kiến: </w:t>
      </w:r>
      <w:r>
        <w:rPr>
          <w:sz w:val="22"/>
        </w:rPr>
        <w:t>Bộ slide có thể mở, chỉnh sửa và trình chiếu.</w:t>
      </w:r>
    </w:p>
    <w:p>
      <w:pPr>
        <w:pStyle w:val="Heading2"/>
        <w:keepNext/>
        <w:widowControl/>
      </w:pPr>
      <w:r>
        <w:t>04 Lập nội dung marketing</w:t>
      </w:r>
    </w:p>
    <w:p>
      <w:pPr>
        <w:widowControl/>
      </w:pPr>
      <w:r>
        <w:rPr>
          <w:b/>
        </w:rPr>
        <w:t xml:space="preserve">Câu lệnh: </w:t>
      </w:r>
      <w:r>
        <w:t>Từ thông tin khóa học đã xác nhận, lập lịch nội dung 7 ngày; mỗi ngày có mục tiêu, ý chính, bản nháp bài và hành động mong muốn. Chỉ tạo bản nháp.</w:t>
      </w:r>
    </w:p>
    <w:p>
      <w:pPr>
        <w:widowControl/>
      </w:pPr>
      <w:r>
        <w:rPr>
          <w:b/>
          <w:sz w:val="22"/>
        </w:rPr>
        <w:t xml:space="preserve">Kết quả dự kiến: </w:t>
      </w:r>
      <w:r>
        <w:rPr>
          <w:sz w:val="22"/>
        </w:rPr>
        <w:t>Lịch 7 ngày và 7 nội dung chờ người dùng duyệt.</w:t>
      </w:r>
    </w:p>
    <w:p>
      <w:pPr>
        <w:pStyle w:val="Heading2"/>
        <w:keepNext/>
        <w:widowControl/>
      </w:pPr>
      <w:r>
        <w:t>05 Chuẩn bị tư vấn bán hàng</w:t>
      </w:r>
    </w:p>
    <w:p>
      <w:pPr>
        <w:widowControl/>
      </w:pPr>
      <w:r>
        <w:rPr>
          <w:b/>
        </w:rPr>
        <w:t xml:space="preserve">Câu lệnh: </w:t>
      </w:r>
      <w:r>
        <w:t>Từ sản phẩm và chân dung khách hàng [dữ liệu], viết kịch bản hỏi nhu cầu, giải thích giá trị và xử lý 5 băn khoăn thường gặp. Không thêm cam kết thiếu căn cứ.</w:t>
      </w:r>
    </w:p>
    <w:p>
      <w:pPr>
        <w:widowControl/>
      </w:pPr>
      <w:r>
        <w:rPr>
          <w:b/>
          <w:sz w:val="22"/>
        </w:rPr>
        <w:t xml:space="preserve">Kết quả dự kiến: </w:t>
      </w:r>
      <w:r>
        <w:rPr>
          <w:sz w:val="22"/>
        </w:rPr>
        <w:t>Kịch bản tư vấn và bảng câu hỏi có thể diễn tập.</w:t>
      </w:r>
    </w:p>
    <w:p>
      <w:pPr>
        <w:widowControl/>
      </w:pPr>
      <w:r>
        <w:br w:type="page"/>
      </w:r>
    </w:p>
    <w:p>
      <w:pPr>
        <w:widowControl/>
        <w:spacing w:after="120"/>
      </w:pPr>
      <w:r>
        <w:rPr>
          <w:b/>
          <w:color w:val="DC6B18"/>
          <w:sz w:val="22"/>
        </w:rPr>
        <w:t>BÀI 12   •   BỘ CÂU LỆNH MỞ RỘNG</w:t>
      </w:r>
    </w:p>
    <w:p>
      <w:pPr>
        <w:pStyle w:val="Heading1"/>
        <w:keepNext/>
        <w:widowControl/>
      </w:pPr>
      <w:r>
        <w:t>Mười công việc AI Agent từ 6 đến 10</w:t>
      </w:r>
    </w:p>
    <w:p>
      <w:pPr>
        <w:widowControl/>
      </w:pPr>
      <w:r>
        <w:rPr>
          <w:sz w:val="21"/>
        </w:rPr>
        <w:t>Các ví dụ dưới đây là phần ứng dụng biên soạn thêm từ câu hỏi cuối buổi; không phải mười hệ thống đã được triển khai trong tối nay. Chỉ dùng dữ liệu được phép và công cụ đang có.</w:t>
      </w:r>
    </w:p>
    <w:p>
      <w:pPr>
        <w:pStyle w:val="Heading2"/>
        <w:keepNext/>
        <w:widowControl/>
      </w:pPr>
      <w:r>
        <w:t>06 Làm website nhận đăng ký</w:t>
      </w:r>
    </w:p>
    <w:p>
      <w:pPr>
        <w:widowControl/>
      </w:pPr>
      <w:r>
        <w:rPr>
          <w:b/>
        </w:rPr>
        <w:t xml:space="preserve">Câu lệnh: </w:t>
      </w:r>
      <w:r>
        <w:t>Từ nội dung đã duyệt, xây trang giới thiệu lớp học, có biểu mẫu đăng ký và thông báo gửi thành công. Thử biểu mẫu với dữ liệu mẫu; báo rõ nơi lưu dữ liệu.</w:t>
      </w:r>
    </w:p>
    <w:p>
      <w:pPr>
        <w:widowControl/>
      </w:pPr>
      <w:r>
        <w:rPr>
          <w:b/>
          <w:sz w:val="22"/>
        </w:rPr>
        <w:t xml:space="preserve">Kết quả dự kiến: </w:t>
      </w:r>
      <w:r>
        <w:rPr>
          <w:sz w:val="22"/>
        </w:rPr>
        <w:t>Trang xem thử và bằng chứng biểu mẫu lưu đúng.</w:t>
      </w:r>
    </w:p>
    <w:p>
      <w:pPr>
        <w:pStyle w:val="Heading2"/>
        <w:keepNext/>
        <w:widowControl/>
      </w:pPr>
      <w:r>
        <w:t>07 Tổng hợp dữ liệu lớp học</w:t>
      </w:r>
    </w:p>
    <w:p>
      <w:pPr>
        <w:widowControl/>
      </w:pPr>
      <w:r>
        <w:rPr>
          <w:b/>
        </w:rPr>
        <w:t xml:space="preserve">Câu lệnh: </w:t>
      </w:r>
      <w:r>
        <w:t>Từ danh sách [tệp], chuẩn hóa tên và liên hệ, đánh dấu bản ghi trùng hoặc thiếu, thống kê số học viên theo nhóm; giữ lại dữ liệu gốc để đối chiếu.</w:t>
      </w:r>
    </w:p>
    <w:p>
      <w:pPr>
        <w:widowControl/>
      </w:pPr>
      <w:r>
        <w:rPr>
          <w:b/>
          <w:sz w:val="22"/>
        </w:rPr>
        <w:t xml:space="preserve">Kết quả dự kiến: </w:t>
      </w:r>
      <w:r>
        <w:rPr>
          <w:sz w:val="22"/>
        </w:rPr>
        <w:t>Bảng đã làm sạch và danh sách điểm cần xác nhận.</w:t>
      </w:r>
    </w:p>
    <w:p>
      <w:pPr>
        <w:pStyle w:val="Heading2"/>
        <w:keepNext/>
        <w:widowControl/>
      </w:pPr>
      <w:r>
        <w:t>08 Theo dõi thu chi khóa học</w:t>
      </w:r>
    </w:p>
    <w:p>
      <w:pPr>
        <w:widowControl/>
      </w:pPr>
      <w:r>
        <w:rPr>
          <w:b/>
        </w:rPr>
        <w:t xml:space="preserve">Câu lệnh: </w:t>
      </w:r>
      <w:r>
        <w:t>Từ bảng thu chi đã cung cấp, tính tổng thu, tổng chi và chênh lệch theo từng lớp; đối chiếu số tổng, nêu giao dịch thiếu thông tin. Không tự ước tính số còn thiếu.</w:t>
      </w:r>
    </w:p>
    <w:p>
      <w:pPr>
        <w:widowControl/>
      </w:pPr>
      <w:r>
        <w:rPr>
          <w:b/>
          <w:sz w:val="22"/>
        </w:rPr>
        <w:t xml:space="preserve">Kết quả dự kiến: </w:t>
      </w:r>
      <w:r>
        <w:rPr>
          <w:sz w:val="22"/>
        </w:rPr>
        <w:t>Bảng tổng hợp và danh sách giao dịch cần kiểm tra.</w:t>
      </w:r>
    </w:p>
    <w:p>
      <w:pPr>
        <w:pStyle w:val="Heading2"/>
        <w:keepNext/>
        <w:widowControl/>
      </w:pPr>
      <w:r>
        <w:t>09 Chuẩn bị video học tập</w:t>
      </w:r>
    </w:p>
    <w:p>
      <w:pPr>
        <w:widowControl/>
      </w:pPr>
      <w:r>
        <w:rPr>
          <w:b/>
        </w:rPr>
        <w:t xml:space="preserve">Câu lệnh: </w:t>
      </w:r>
      <w:r>
        <w:t>Từ nội dung [bài học] và tư liệu được cấp, lập kịch bản, phân cảnh, phụ đề và dựng video nếu có công cụ phù hợp. Kiểm tra chữ, tiếng và thời lượng trước khi bàn giao.</w:t>
      </w:r>
    </w:p>
    <w:p>
      <w:pPr>
        <w:widowControl/>
      </w:pPr>
      <w:r>
        <w:rPr>
          <w:b/>
          <w:sz w:val="22"/>
        </w:rPr>
        <w:t xml:space="preserve">Kết quả dự kiến: </w:t>
      </w:r>
      <w:r>
        <w:rPr>
          <w:sz w:val="22"/>
        </w:rPr>
        <w:t>Video đã kiểm tra hoặc bộ tư liệu cùng giới hạn rõ ràng.</w:t>
      </w:r>
    </w:p>
    <w:p>
      <w:pPr>
        <w:pStyle w:val="Heading2"/>
        <w:keepNext/>
        <w:widowControl/>
      </w:pPr>
      <w:r>
        <w:t>10 Tổng kết buổi đào tạo</w:t>
      </w:r>
    </w:p>
    <w:p>
      <w:pPr>
        <w:widowControl/>
      </w:pPr>
      <w:r>
        <w:rPr>
          <w:b/>
        </w:rPr>
        <w:t xml:space="preserve">Câu lệnh: </w:t>
      </w:r>
      <w:r>
        <w:t>Từ bản ghi hoặc hội thoại tối nay, tách nội dung đã trao đổi, bài học rút ra, prompt mẫu và việc còn dang dở. Tạo giáo án Word, không tự bịa hoạt động chưa có bằng chứng.</w:t>
      </w:r>
    </w:p>
    <w:p>
      <w:pPr>
        <w:widowControl/>
      </w:pPr>
      <w:r>
        <w:rPr>
          <w:b/>
          <w:sz w:val="22"/>
        </w:rPr>
        <w:t xml:space="preserve">Kết quả dự kiến: </w:t>
      </w:r>
      <w:r>
        <w:rPr>
          <w:sz w:val="22"/>
        </w:rPr>
        <w:t>Tài liệu ôn tập và danh sách việc cần làm tiếp.</w:t>
      </w:r>
    </w:p>
    <w:p>
      <w:pPr>
        <w:widowControl/>
      </w:pPr>
      <w:r>
        <w:br w:type="page"/>
      </w:r>
    </w:p>
    <w:p>
      <w:pPr>
        <w:widowControl/>
        <w:spacing w:after="120"/>
      </w:pPr>
      <w:r>
        <w:rPr>
          <w:b/>
          <w:color w:val="DC6B18"/>
          <w:sz w:val="22"/>
        </w:rPr>
        <w:t>DÀNH CHO GIẢNG VIÊN</w:t>
      </w:r>
    </w:p>
    <w:p>
      <w:pPr>
        <w:pStyle w:val="Heading1"/>
        <w:keepNext/>
        <w:widowControl/>
      </w:pPr>
      <w:r>
        <w:t>Kịch bản tổ chức một buổi ôn tập</w:t>
      </w:r>
    </w:p>
    <w:p>
      <w:pPr>
        <w:widowControl/>
      </w:pPr>
      <w:r>
        <w:t>Đề xuất buổi ôn tập 150 phút cho học viên mới hoặc trên 40 tuổi. Đây là lịch dạy lại được biên soạn thêm, không phải thời lượng từng phần đã diễn ra tối nay. Các bài có thể dùng riêng để học sâu hơn.</w:t>
      </w:r>
    </w:p>
    <w:tbl>
      <w:tblPr>
        <w:tblW w:type="auto" w:w="0"/>
        <w:jc w:val="center"/>
        <w:tblLayout w:type="fixed"/>
        <w:tblLook w:firstColumn="1" w:firstRow="1" w:lastColumn="0" w:lastRow="0" w:noHBand="0" w:noVBand="1" w:val="04A0"/>
      </w:tblPr>
      <w:tblGrid>
        <w:gridCol w:w="1191"/>
        <w:gridCol w:w="3231"/>
        <w:gridCol w:w="5329"/>
      </w:tblGrid>
      <w:tr>
        <w:trPr>
          <w:cantSplit/>
          <w:tblHeader/>
        </w:trPr>
        <w:tc>
          <w:tcPr>
            <w:tcW w:type="dxa" w:w="1191"/>
            <w:vAlign w:val="center"/>
            <w:shd w:fill="163D67"/>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color w:val="FFFFFF"/>
                <w:sz w:val="22"/>
              </w:rPr>
              <w:t>Phút</w:t>
            </w:r>
          </w:p>
        </w:tc>
        <w:tc>
          <w:tcPr>
            <w:tcW w:type="dxa" w:w="3231"/>
            <w:vAlign w:val="center"/>
            <w:shd w:fill="163D67"/>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color w:val="FFFFFF"/>
                <w:sz w:val="22"/>
              </w:rPr>
              <w:t>Hoạt động</w:t>
            </w:r>
          </w:p>
        </w:tc>
        <w:tc>
          <w:tcPr>
            <w:tcW w:type="dxa" w:w="5329"/>
            <w:vAlign w:val="center"/>
            <w:shd w:fill="163D67"/>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color w:val="FFFFFF"/>
                <w:sz w:val="22"/>
              </w:rPr>
              <w:t>Việc học viên cần làm</w:t>
            </w:r>
          </w:p>
        </w:tc>
      </w:tr>
      <w:tr>
        <w:trPr>
          <w:cantSplit/>
        </w:trPr>
        <w:tc>
          <w:tcPr>
            <w:tcW w:type="dxa" w:w="1191"/>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2"/>
              </w:rPr>
              <w:t>0–10</w:t>
            </w:r>
          </w:p>
        </w:tc>
        <w:tc>
          <w:tcPr>
            <w:tcW w:type="dxa" w:w="3231"/>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2"/>
              </w:rPr>
              <w:t>Nhớ lại mục tiêu và hành trình</w:t>
            </w:r>
          </w:p>
        </w:tc>
        <w:tc>
          <w:tcPr>
            <w:tcW w:type="dxa" w:w="5329"/>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2"/>
              </w:rPr>
              <w:t>Viết một việc thật đang cần hoàn thành.</w:t>
            </w:r>
          </w:p>
        </w:tc>
      </w:tr>
      <w:tr>
        <w:trPr>
          <w:cantSplit/>
        </w:trPr>
        <w:tc>
          <w:tcPr>
            <w:tcW w:type="dxa" w:w="1191"/>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2"/>
              </w:rPr>
              <w:t>10–25</w:t>
            </w:r>
          </w:p>
        </w:tc>
        <w:tc>
          <w:tcPr>
            <w:tcW w:type="dxa" w:w="3231"/>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2"/>
              </w:rPr>
              <w:t>Bài 1 và 2</w:t>
            </w:r>
          </w:p>
        </w:tc>
        <w:tc>
          <w:tcPr>
            <w:tcW w:type="dxa" w:w="5329"/>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2"/>
              </w:rPr>
              <w:t>Viết prompt rõ và rút gọn một lời nhắn.</w:t>
            </w:r>
          </w:p>
        </w:tc>
      </w:tr>
      <w:tr>
        <w:trPr>
          <w:cantSplit/>
        </w:trPr>
        <w:tc>
          <w:tcPr>
            <w:tcW w:type="dxa" w:w="1191"/>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2"/>
              </w:rPr>
              <w:t>25–45</w:t>
            </w:r>
          </w:p>
        </w:tc>
        <w:tc>
          <w:tcPr>
            <w:tcW w:type="dxa" w:w="3231"/>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2"/>
              </w:rPr>
              <w:t>Bài 3 và 4</w:t>
            </w:r>
          </w:p>
        </w:tc>
        <w:tc>
          <w:tcPr>
            <w:tcW w:type="dxa" w:w="5329"/>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2"/>
              </w:rPr>
              <w:t>Giải thích website và chốt yêu cầu cho một trang bán hàng.</w:t>
            </w:r>
          </w:p>
        </w:tc>
      </w:tr>
      <w:tr>
        <w:trPr>
          <w:cantSplit/>
        </w:trPr>
        <w:tc>
          <w:tcPr>
            <w:tcW w:type="dxa" w:w="1191"/>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2"/>
              </w:rPr>
              <w:t>45–70</w:t>
            </w:r>
          </w:p>
        </w:tc>
        <w:tc>
          <w:tcPr>
            <w:tcW w:type="dxa" w:w="3231"/>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2"/>
              </w:rPr>
              <w:t>Bài 5 đến 7</w:t>
            </w:r>
          </w:p>
        </w:tc>
        <w:tc>
          <w:tcPr>
            <w:tcW w:type="dxa" w:w="5329"/>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2"/>
              </w:rPr>
              <w:t>Xem website, thử QR và mô tả một lỗi phông cụ thể.</w:t>
            </w:r>
          </w:p>
        </w:tc>
      </w:tr>
      <w:tr>
        <w:trPr>
          <w:cantSplit/>
        </w:trPr>
        <w:tc>
          <w:tcPr>
            <w:tcW w:type="dxa" w:w="1191"/>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2"/>
              </w:rPr>
              <w:t>70–80</w:t>
            </w:r>
          </w:p>
        </w:tc>
        <w:tc>
          <w:tcPr>
            <w:tcW w:type="dxa" w:w="3231"/>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2"/>
              </w:rPr>
              <w:t>Bài 8</w:t>
            </w:r>
          </w:p>
        </w:tc>
        <w:tc>
          <w:tcPr>
            <w:tcW w:type="dxa" w:w="5329"/>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2"/>
              </w:rPr>
              <w:t>Viết yêu cầu ảnh tham chiếu giữ diện mạo.</w:t>
            </w:r>
          </w:p>
        </w:tc>
      </w:tr>
      <w:tr>
        <w:trPr>
          <w:cantSplit/>
        </w:trPr>
        <w:tc>
          <w:tcPr>
            <w:tcW w:type="dxa" w:w="1191"/>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2"/>
              </w:rPr>
              <w:t>80–85</w:t>
            </w:r>
          </w:p>
        </w:tc>
        <w:tc>
          <w:tcPr>
            <w:tcW w:type="dxa" w:w="3231"/>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2"/>
              </w:rPr>
              <w:t>Nghỉ ngắn</w:t>
            </w:r>
          </w:p>
        </w:tc>
        <w:tc>
          <w:tcPr>
            <w:tcW w:type="dxa" w:w="5329"/>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2"/>
              </w:rPr>
              <w:t>Lưu lại prompt và dữ liệu đã chuẩn bị.</w:t>
            </w:r>
          </w:p>
        </w:tc>
      </w:tr>
      <w:tr>
        <w:trPr>
          <w:cantSplit/>
        </w:trPr>
        <w:tc>
          <w:tcPr>
            <w:tcW w:type="dxa" w:w="1191"/>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2"/>
              </w:rPr>
              <w:t>85–110</w:t>
            </w:r>
          </w:p>
        </w:tc>
        <w:tc>
          <w:tcPr>
            <w:tcW w:type="dxa" w:w="3231"/>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2"/>
              </w:rPr>
              <w:t>Bài 9 và 10</w:t>
            </w:r>
          </w:p>
        </w:tc>
        <w:tc>
          <w:tcPr>
            <w:tcW w:type="dxa" w:w="5329"/>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2"/>
              </w:rPr>
              <w:t>Soạn đặc tả video và kiểm tra một đoạn karaoke.</w:t>
            </w:r>
          </w:p>
        </w:tc>
      </w:tr>
      <w:tr>
        <w:trPr>
          <w:cantSplit/>
        </w:trPr>
        <w:tc>
          <w:tcPr>
            <w:tcW w:type="dxa" w:w="1191"/>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2"/>
              </w:rPr>
              <w:t>110–125</w:t>
            </w:r>
          </w:p>
        </w:tc>
        <w:tc>
          <w:tcPr>
            <w:tcW w:type="dxa" w:w="3231"/>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2"/>
              </w:rPr>
              <w:t>Bài 11</w:t>
            </w:r>
          </w:p>
        </w:tc>
        <w:tc>
          <w:tcPr>
            <w:tcW w:type="dxa" w:w="5329"/>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2"/>
              </w:rPr>
              <w:t>Lập bố cục sách lật có nguồn.</w:t>
            </w:r>
          </w:p>
        </w:tc>
      </w:tr>
      <w:tr>
        <w:trPr>
          <w:cantSplit/>
        </w:trPr>
        <w:tc>
          <w:tcPr>
            <w:tcW w:type="dxa" w:w="1191"/>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2"/>
              </w:rPr>
              <w:t>125–140</w:t>
            </w:r>
          </w:p>
        </w:tc>
        <w:tc>
          <w:tcPr>
            <w:tcW w:type="dxa" w:w="3231"/>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2"/>
              </w:rPr>
              <w:t>Bài 12</w:t>
            </w:r>
          </w:p>
        </w:tc>
        <w:tc>
          <w:tcPr>
            <w:tcW w:type="dxa" w:w="5329"/>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2"/>
              </w:rPr>
              <w:t>Chọn một công việc để giao theo quy trình AI Agent.</w:t>
            </w:r>
          </w:p>
        </w:tc>
      </w:tr>
      <w:tr>
        <w:trPr>
          <w:cantSplit/>
        </w:trPr>
        <w:tc>
          <w:tcPr>
            <w:tcW w:type="dxa" w:w="1191"/>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2"/>
              </w:rPr>
              <w:t>140–150</w:t>
            </w:r>
          </w:p>
        </w:tc>
        <w:tc>
          <w:tcPr>
            <w:tcW w:type="dxa" w:w="3231"/>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2"/>
              </w:rPr>
              <w:t>Nghiệm thu và giao bài</w:t>
            </w:r>
          </w:p>
        </w:tc>
        <w:tc>
          <w:tcPr>
            <w:tcW w:type="dxa" w:w="5329"/>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2"/>
              </w:rPr>
              <w:t>Nộp prompt, kết quả và một lỗi đã phát hiện hoặc sửa.</w:t>
            </w:r>
          </w:p>
        </w:tc>
      </w:tr>
    </w:tbl>
    <w:p>
      <w:pPr>
        <w:pStyle w:val="Heading2"/>
        <w:keepNext/>
        <w:widowControl/>
      </w:pPr>
      <w:r>
        <w:t>Cách dẫn lớp</w:t>
      </w:r>
    </w:p>
    <w:p>
      <w:pPr>
        <w:widowControl/>
      </w:pPr>
      <w:r>
        <w:t>Mỗi lượt thực hành, giảng viên làm mẫu một lần, học viên đổi sang dữ liệu của mình, rồi đổi chéo kết quả để kiểm tra. Với video và website, nên chuẩn bị sẵn một sản phẩm có lỗi để lớp tập phản hồi; không dành toàn bộ thời gian chờ tạo sản phẩm mới.</w:t>
      </w:r>
    </w:p>
    <w:p>
      <w:pPr>
        <w:pStyle w:val="Heading2"/>
        <w:keepNext/>
        <w:widowControl/>
      </w:pPr>
      <w:r>
        <w:t>Câu hỏi chốt buổi</w:t>
      </w:r>
    </w:p>
    <w:p>
      <w:pPr>
        <w:widowControl/>
      </w:pPr>
      <w:r>
        <w:t>Hôm nay tôi đã biến yêu cầu nào thành đầu ra dùng được? Tôi phát hiện lỗi bằng cách nào? Nếu giao lại việc này ngày mai, tôi cần chuẩn bị dữ liệu và tiêu chí gì?</w:t>
      </w:r>
    </w:p>
    <w:p>
      <w:pPr>
        <w:widowControl/>
      </w:pPr>
      <w:r>
        <w:br w:type="page"/>
      </w:r>
    </w:p>
    <w:p>
      <w:pPr>
        <w:widowControl/>
        <w:spacing w:after="120"/>
      </w:pPr>
      <w:r>
        <w:rPr>
          <w:b/>
          <w:color w:val="DC6B18"/>
          <w:sz w:val="22"/>
        </w:rPr>
        <w:t>TỪ BIẾT CÂU LỆNH ĐẾN LÀM ĐƯỢC VIỆC</w:t>
      </w:r>
    </w:p>
    <w:p>
      <w:pPr>
        <w:pStyle w:val="Heading1"/>
        <w:keepNext/>
        <w:widowControl/>
      </w:pPr>
      <w:r>
        <w:t>Bài tập tổng hợp và tiêu chí đánh giá</w:t>
      </w:r>
    </w:p>
    <w:p>
      <w:pPr>
        <w:widowControl/>
      </w:pPr>
      <w:r>
        <w:t>Trong 24 giờ, chọn một việc: tạo trang giới thiệu khóa học, làm tài liệu học tập, thiết kế QR, tạo ảnh tham chiếu, làm một đoạn karaoke hoặc nghiên cứu bố cục sách lật. Hoàn thành một sản phẩm nhỏ đủ để kiểm tra.</w:t>
      </w:r>
    </w:p>
    <w:p>
      <w:pPr>
        <w:pStyle w:val="Heading2"/>
        <w:keepNext/>
        <w:widowControl/>
      </w:pPr>
      <w:r>
        <w:t>Hồ sơ cần nộp</w:t>
      </w:r>
    </w:p>
    <w:p>
      <w:pPr>
        <w:widowControl/>
      </w:pPr>
      <w:r>
        <w:t>• Mục tiêu ban đầu và dữ liệu đầu vào đã dùng.</w:t>
      </w:r>
    </w:p>
    <w:p>
      <w:pPr>
        <w:widowControl/>
      </w:pPr>
      <w:r>
        <w:t>• Câu lệnh sau khi AI phân tích và viết lại.</w:t>
      </w:r>
    </w:p>
    <w:p>
      <w:pPr>
        <w:widowControl/>
      </w:pPr>
      <w:r>
        <w:t>• Bản sản phẩm đầu tiên và một nhận xét cụ thể.</w:t>
      </w:r>
    </w:p>
    <w:p>
      <w:pPr>
        <w:widowControl/>
      </w:pPr>
      <w:r>
        <w:t>• Bản đã sửa cùng bằng chứng mở được, đọc được hoặc dùng được.</w:t>
      </w:r>
    </w:p>
    <w:tbl>
      <w:tblPr>
        <w:tblW w:type="auto" w:w="0"/>
        <w:jc w:val="center"/>
        <w:tblLayout w:type="fixed"/>
        <w:tblLook w:firstColumn="1" w:firstRow="1" w:lastColumn="0" w:lastRow="0" w:noHBand="0" w:noVBand="1" w:val="04A0"/>
      </w:tblPr>
      <w:tblGrid>
        <w:gridCol w:w="2324"/>
        <w:gridCol w:w="1361"/>
        <w:gridCol w:w="6066"/>
      </w:tblGrid>
      <w:tr>
        <w:trPr>
          <w:cantSplit/>
          <w:tblHeader/>
        </w:trPr>
        <w:tc>
          <w:tcPr>
            <w:tcW w:type="dxa" w:w="2324"/>
            <w:vAlign w:val="center"/>
            <w:shd w:fill="163D67"/>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color w:val="FFFFFF"/>
                <w:sz w:val="23"/>
              </w:rPr>
              <w:t>Tiêu chí</w:t>
            </w:r>
          </w:p>
        </w:tc>
        <w:tc>
          <w:tcPr>
            <w:tcW w:type="dxa" w:w="1361"/>
            <w:vAlign w:val="center"/>
            <w:shd w:fill="163D67"/>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color w:val="FFFFFF"/>
                <w:sz w:val="23"/>
              </w:rPr>
              <w:t>Điểm tối đa</w:t>
            </w:r>
          </w:p>
        </w:tc>
        <w:tc>
          <w:tcPr>
            <w:tcW w:type="dxa" w:w="6066"/>
            <w:vAlign w:val="center"/>
            <w:shd w:fill="163D67"/>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color w:val="FFFFFF"/>
                <w:sz w:val="23"/>
              </w:rPr>
              <w:t>Dấu hiệu đạt</w:t>
            </w:r>
          </w:p>
        </w:tc>
      </w:tr>
      <w:tr>
        <w:trPr>
          <w:cantSplit/>
        </w:trPr>
        <w:tc>
          <w:tcPr>
            <w:tcW w:type="dxa" w:w="2324"/>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3"/>
              </w:rPr>
              <w:t>Mục tiêu rõ</w:t>
            </w:r>
          </w:p>
        </w:tc>
        <w:tc>
          <w:tcPr>
            <w:tcW w:type="dxa" w:w="1361"/>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3"/>
              </w:rPr>
              <w:t>2</w:t>
            </w:r>
          </w:p>
        </w:tc>
        <w:tc>
          <w:tcPr>
            <w:tcW w:type="dxa" w:w="6066"/>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3"/>
              </w:rPr>
              <w:t>Nêu được người dùng, mục đích và đầu ra.</w:t>
            </w:r>
          </w:p>
        </w:tc>
      </w:tr>
      <w:tr>
        <w:trPr>
          <w:cantSplit/>
        </w:trPr>
        <w:tc>
          <w:tcPr>
            <w:tcW w:type="dxa" w:w="2324"/>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3"/>
              </w:rPr>
              <w:t>Dữ liệu đáng tin</w:t>
            </w:r>
          </w:p>
        </w:tc>
        <w:tc>
          <w:tcPr>
            <w:tcW w:type="dxa" w:w="1361"/>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3"/>
              </w:rPr>
              <w:t>2</w:t>
            </w:r>
          </w:p>
        </w:tc>
        <w:tc>
          <w:tcPr>
            <w:tcW w:type="dxa" w:w="6066"/>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3"/>
              </w:rPr>
              <w:t>Có dữ liệu thật; điểm thiếu được đánh dấu.</w:t>
            </w:r>
          </w:p>
        </w:tc>
      </w:tr>
      <w:tr>
        <w:trPr>
          <w:cantSplit/>
        </w:trPr>
        <w:tc>
          <w:tcPr>
            <w:tcW w:type="dxa" w:w="2324"/>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3"/>
              </w:rPr>
              <w:t>Giao việc đủ bước</w:t>
            </w:r>
          </w:p>
        </w:tc>
        <w:tc>
          <w:tcPr>
            <w:tcW w:type="dxa" w:w="1361"/>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3"/>
              </w:rPr>
              <w:t>2</w:t>
            </w:r>
          </w:p>
        </w:tc>
        <w:tc>
          <w:tcPr>
            <w:tcW w:type="dxa" w:w="6066"/>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3"/>
              </w:rPr>
              <w:t>Prompt có trình tự và giới hạn cần thiết.</w:t>
            </w:r>
          </w:p>
        </w:tc>
      </w:tr>
      <w:tr>
        <w:trPr>
          <w:cantSplit/>
        </w:trPr>
        <w:tc>
          <w:tcPr>
            <w:tcW w:type="dxa" w:w="2324"/>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3"/>
              </w:rPr>
              <w:t>Kiểm tra thực tế</w:t>
            </w:r>
          </w:p>
        </w:tc>
        <w:tc>
          <w:tcPr>
            <w:tcW w:type="dxa" w:w="1361"/>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3"/>
              </w:rPr>
              <w:t>2</w:t>
            </w:r>
          </w:p>
        </w:tc>
        <w:tc>
          <w:tcPr>
            <w:tcW w:type="dxa" w:w="6066"/>
            <w:vAlign w:val="center"/>
            <w:shd w:fill="EDF4F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3"/>
              </w:rPr>
              <w:t>Có thử đọc, bấm, quét, nghe hoặc mở file.</w:t>
            </w:r>
          </w:p>
        </w:tc>
      </w:tr>
      <w:tr>
        <w:trPr>
          <w:cantSplit/>
        </w:trPr>
        <w:tc>
          <w:tcPr>
            <w:tcW w:type="dxa" w:w="2324"/>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3"/>
              </w:rPr>
              <w:t>Bàn giao dùng được</w:t>
            </w:r>
          </w:p>
        </w:tc>
        <w:tc>
          <w:tcPr>
            <w:tcW w:type="dxa" w:w="1361"/>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3"/>
              </w:rPr>
              <w:t>2</w:t>
            </w:r>
          </w:p>
        </w:tc>
        <w:tc>
          <w:tcPr>
            <w:tcW w:type="dxa" w:w="6066"/>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45" w:lineRule="auto"/>
            </w:pPr>
            <w:r>
              <w:rPr>
                <w:b w:val="0"/>
                <w:color w:val="202C38"/>
                <w:sz w:val="23"/>
              </w:rPr>
              <w:t>Người khác có thể nhận và sử dụng sản phẩm.</w:t>
            </w:r>
          </w:p>
        </w:tc>
      </w:tr>
    </w:tbl>
    <w:p>
      <w:pPr>
        <w:widowControl/>
        <w:spacing w:before="140"/>
      </w:pPr>
      <w:r>
        <w:rPr>
          <w:sz w:val="22"/>
        </w:rPr>
        <w:t>Gợi ý chấm: 8–10 điểm có thể dùng làm bài mẫu; 6–7 điểm cần sửa tiêu chí còn thiếu; dưới 6 điểm quay lại mục tiêu và dữ liệu đầu vào. Sản phẩm không mở được hoặc có lỗi nghiêm trọng ở thông tin chính cần sửa trước khi chia sẻ.</w:t>
      </w:r>
    </w:p>
    <w:p>
      <w:pPr>
        <w:pStyle w:val="Heading2"/>
        <w:keepNext/>
        <w:widowControl/>
      </w:pPr>
      <w:r>
        <w:t>Câu lệnh tổng hợp cuối mỗi buổi học</w:t>
      </w:r>
    </w:p>
    <w:p>
      <w:pPr>
        <w:widowControl/>
      </w:pPr>
      <w:r>
        <w:t>Dựa trên các hội thoại và tài liệu tôi cung cấp hôm nay, hãy tổng hợp đúng những gì đã trao đổi. Tách nội dung đã thực hiện, phần mới đề xuất và việc chưa hoàn tất. Sắp xếp thành dòng chảy học tập, đánh số từng bài; mỗi bài có mục tiêu, kiến thức, ví dụ, prompt thực hành, prompt đào sâu và tiêu chí kiểm tra. Không bịa thao tác hoặc kết quả. Tạo file Word dễ đọc theo màu thương hiệu của tôi, kiểm tra bố cục rồi cung cấp file tải về.</w:t>
      </w:r>
    </w:p>
    <w:p>
      <w:pPr>
        <w:widowControl/>
      </w:pPr>
      <w:r>
        <w:br w:type="page"/>
      </w:r>
    </w:p>
    <w:p>
      <w:pPr>
        <w:widowControl/>
        <w:spacing w:after="120"/>
      </w:pPr>
      <w:r>
        <w:rPr>
          <w:b/>
          <w:color w:val="DC6B18"/>
          <w:sz w:val="22"/>
        </w:rPr>
        <w:t>PHẠM VI VÀ TÀI LIỆU HỌC THÊM</w:t>
      </w:r>
    </w:p>
    <w:p>
      <w:pPr>
        <w:pStyle w:val="Heading1"/>
        <w:keepNext/>
        <w:widowControl/>
      </w:pPr>
      <w:r>
        <w:t>Ghi chú biên soạn và nguồn đối chiếu</w:t>
      </w:r>
    </w:p>
    <w:p>
      <w:pPr>
        <w:pStyle w:val="Heading2"/>
        <w:keepNext/>
        <w:widowControl/>
      </w:pPr>
      <w:r>
        <w:t>Căn cứ xây dựng giáo án</w:t>
      </w:r>
    </w:p>
    <w:p>
      <w:pPr>
        <w:widowControl/>
      </w:pPr>
      <w:r>
        <w:t>Nguồn chính là các yêu cầu và phản hồi trong hội thoại của Trần Khánh Tư vào tối 14 tháng 10 năm 2026, đã đối chiếu theo cửa sổ thời gian của buổi học. Các ví dụ trong bài được diễn đạt lại để dùng trong giảng dạy; không được coi là bản chép nguyên văn.</w:t>
      </w:r>
    </w:p>
    <w:p>
      <w:pPr>
        <w:widowControl/>
      </w:pPr>
      <w:r>
        <w:t>Các phần mục tiêu học tập, thời lượng ôn tập, prompt mẫu, 10 công việc ứng dụng và thang điểm là nội dung biên soạn thêm. Báo cáo hoàn thành của trợ lý trong một hội thoại được phân biệt với kết quả đã được kiểm thử độc lập.</w:t>
      </w:r>
    </w:p>
    <w:p>
      <w:pPr>
        <w:widowControl/>
      </w:pPr>
      <w:r>
        <w:t>Tài liệu không chép lại nội dung các file nhạc, sách lật hoặc website đã tạo trước đó. Việc nhắc tới các sản phẩm ấy dùng để giải thích tình huống học tập và phản hồi của người dùng.</w:t>
      </w:r>
    </w:p>
    <w:p>
      <w:pPr>
        <w:pStyle w:val="Heading2"/>
        <w:keepNext/>
        <w:widowControl/>
      </w:pPr>
      <w:r>
        <w:t>Nguồn chính thức về lựa chọn nơi làm việc</w:t>
      </w:r>
    </w:p>
    <w:p>
      <w:pPr>
        <w:widowControl/>
      </w:pPr>
      <w:r>
        <w:rPr>
          <w:sz w:val="22"/>
        </w:rPr>
        <w:t>[1] OpenAI, Get started with ChatGPT Work. Đối chiếu ngày 14/10/2026. Nguồn cho cách phân biệt hỏi đáp ngắn trong Chat và công việc có đầu ra trong Work.</w:t>
      </w:r>
    </w:p>
    <w:p>
      <w:pPr>
        <w:widowControl/>
      </w:pPr>
      <w:r>
        <w:rPr>
          <w:sz w:val="21"/>
        </w:rPr>
        <w:t>https://learn.chatgpt.com/docs/get-started-with-work</w:t>
      </w:r>
    </w:p>
    <w:p>
      <w:pPr>
        <w:widowControl/>
      </w:pPr>
      <w:r>
        <w:rPr>
          <w:sz w:val="22"/>
        </w:rPr>
        <w:t>[2] OpenAI, Productivity and Collaboration. Đối chiếu ngày 14/10/2026. Nguồn cho việc dùng Codex trong các công việc gắn với mã nguồn và quy trình phân tích có thể chạy lại.</w:t>
      </w:r>
    </w:p>
    <w:p>
      <w:pPr>
        <w:widowControl/>
      </w:pPr>
      <w:r>
        <w:rPr>
          <w:sz w:val="21"/>
        </w:rPr>
        <w:t>https://learn.chatgpt.com/use-cases/collections/productivity-and-collaboration</w:t>
      </w:r>
    </w:p>
    <w:p>
      <w:pPr>
        <w:pStyle w:val="Heading2"/>
        <w:keepNext/>
        <w:widowControl/>
      </w:pPr>
      <w:r>
        <w:t>Cách tiếp tục sau giáo án</w:t>
      </w:r>
    </w:p>
    <w:p>
      <w:pPr>
        <w:widowControl/>
      </w:pPr>
      <w:r>
        <w:t>Chọn một sản phẩm và làm hết một vòng kiểm tra trước khi mở thêm nhiều việc. Khi đã có một lần làm thành công, lưu lại đầu vào, câu lệnh, tiêu chí đạt và lỗi thường gặp để lần sau thực hiện nhanh hơn.</w:t>
      </w:r>
    </w:p>
    <w:p>
      <w:pPr>
        <w:widowControl/>
      </w:pPr>
      <w:r>
        <w:t>Với nội dung lịch sử trong Bài 11, học viên cần tìm và đọc nguồn cho từng dữ kiện ở lần nghiên cứu thực tế. Giáo án này trình bày phương pháp làm sách lật, không thay thế một báo cáo sử học đã kiểm chứng.</w:t>
      </w:r>
    </w:p>
    <w:p>
      <w:pPr>
        <w:pStyle w:val="Heading2"/>
        <w:keepNext/>
        <w:widowControl/>
      </w:pPr>
      <w:r>
        <w:t>Phiếu tự ghi cuối buổi</w:t>
      </w:r>
    </w:p>
    <w:p>
      <w:pPr>
        <w:widowControl/>
      </w:pPr>
      <w:r>
        <w:t>Việc tôi sẽ giao cho AI: ........................................................................</w:t>
      </w:r>
    </w:p>
    <w:p>
      <w:pPr>
        <w:widowControl/>
      </w:pPr>
      <w:r>
        <w:t>Dữ liệu tôi cần chuẩn bị: ......................................................................</w:t>
      </w:r>
    </w:p>
    <w:p>
      <w:pPr>
        <w:widowControl/>
      </w:pPr>
      <w:r>
        <w:t>Kết quả dùng được sẽ trông như thế nào: .................................................</w:t>
      </w:r>
    </w:p>
    <w:p>
      <w:pPr>
        <w:widowControl/>
      </w:pPr>
      <w:r>
        <w:t>Cách tôi kiểm tra: ................................................................................</w:t>
      </w:r>
    </w:p>
    <w:sectPr w:rsidR="00FC693F" w:rsidRPr="0006063C" w:rsidSect="00034616">
      <w:headerReference w:type="default" r:id="rId9"/>
      <w:footerReference w:type="default" r:id="rId10"/>
      <w:pgSz w:w="11906" w:h="16838"/>
      <w:pgMar w:top="935" w:right="1077" w:bottom="907" w:left="1077" w:header="397" w:footer="42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163D67"/>
        <w:sz w:val="18"/>
      </w:rPr>
      <w:t xml:space="preserve">Tổng kết tối 14.10.2026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color w:val="163D67"/>
        <w:sz w:val="18"/>
      </w:rPr>
      <w:t>TRẦN KHÁNH TƯ   /   GIÁO ÁN AI AGENT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40"/>
    </w:pPr>
    <w:rPr>
      <w:rFonts w:ascii="Calibri" w:hAnsi="Calibri" w:eastAsia="Calibri"/>
      <w:color w:val="202C38"/>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40"/>
      <w:outlineLvl w:val="0"/>
    </w:pPr>
    <w:rPr>
      <w:rFonts w:asciiTheme="majorHAnsi" w:eastAsiaTheme="majorEastAsia" w:hAnsiTheme="majorHAnsi" w:cstheme="majorBidi" w:ascii="Calibri" w:hAnsi="Calibri" w:eastAsia="Calibri"/>
      <w:b/>
      <w:bCs/>
      <w:color w:val="163D67"/>
      <w:sz w:val="4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Calibri" w:hAnsi="Calibri" w:eastAsia="Calibri"/>
      <w:b/>
      <w:bCs/>
      <w:color w:val="163D6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eastAsia="Calibri"/>
      <w:b/>
      <w:bCs/>
      <w:color w:val="202C3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eastAsia="Calibri"/>
      <w:b/>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eastAsia="Calibri"/>
      <w:i/>
      <w:iCs/>
      <w:color w:val="202C38"/>
      <w:spacing w:val="15"/>
      <w:sz w:val="3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Chương trình học AX Agent Trần Khánh Tư</dc:title>
  <dc:subject>Giáo án tổng kết buổi học tối ngày 14 tháng 10 năm 2026</dc:subject>
  <dc:creator>Trần Khánh Tư</dc:creator>
  <cp:keywords>AI Agent, giáo án, Trò chuyện, Công việc, Codex</cp:keywords>
  <dc:description>generated by python-docx</dc:description>
  <cp:lastModifiedBy/>
  <cp:revision>1</cp:revision>
  <dcterms:created xsi:type="dcterms:W3CDTF">2013-12-23T23:15:00Z</dcterms:created>
  <dcterms:modified xsi:type="dcterms:W3CDTF">2013-12-23T23:15:00Z</dcterms:modified>
  <cp:category/>
</cp:coreProperties>
</file>